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27D0" w14:textId="7290361A" w:rsidR="00033EE7" w:rsidRDefault="007040EF" w:rsidP="00033EE7">
      <w:pPr>
        <w:rPr>
          <w:rFonts w:ascii="Garamond" w:hAnsi="Garamond"/>
          <w:b/>
          <w:bCs/>
          <w:sz w:val="24"/>
          <w:szCs w:val="24"/>
        </w:rPr>
      </w:pPr>
      <w:r w:rsidRPr="00B8546D">
        <w:rPr>
          <w:noProof/>
        </w:rPr>
        <w:drawing>
          <wp:inline distT="0" distB="0" distL="0" distR="0" wp14:anchorId="721D000F" wp14:editId="6899E26C">
            <wp:extent cx="1341120" cy="1341120"/>
            <wp:effectExtent l="0" t="0" r="0" b="0"/>
            <wp:docPr id="2" name="Picture 2" descr="C:\Users\cyoung\AppData\Local\Microsoft\Windows\Temporary Internet Files\Content.Outlook\327ZZ2P6\FSCH-Logo-Small-Circle-R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young\AppData\Local\Microsoft\Windows\Temporary Internet Files\Content.Outlook\327ZZ2P6\FSCH-Logo-Small-Circle-R-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0C"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516CF" wp14:editId="61910719">
                <wp:simplePos x="0" y="0"/>
                <wp:positionH relativeFrom="margin">
                  <wp:align>right</wp:align>
                </wp:positionH>
                <wp:positionV relativeFrom="paragraph">
                  <wp:posOffset>191573</wp:posOffset>
                </wp:positionV>
                <wp:extent cx="3992450" cy="1139781"/>
                <wp:effectExtent l="0" t="0" r="2730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50" cy="1139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5B16" w14:textId="77777777" w:rsidR="00033EE7" w:rsidRDefault="00033EE7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4AC8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Houston Forensic Science </w:t>
                            </w:r>
                            <w:r w:rsidR="00B22B0C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Center</w:t>
                            </w:r>
                          </w:p>
                          <w:p w14:paraId="436A0062" w14:textId="5278D308" w:rsidR="00033EE7" w:rsidRPr="00242891" w:rsidRDefault="00BE7EED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500 Jefferson</w:t>
                            </w:r>
                            <w:r w:rsidR="004A1C5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, 13</w:t>
                            </w:r>
                            <w:r w:rsidR="004A1C5A" w:rsidRPr="00F61A7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A1C5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549D7B94" w14:textId="77777777" w:rsidR="00033EE7" w:rsidRDefault="00033EE7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  77002</w:t>
                            </w:r>
                          </w:p>
                          <w:p w14:paraId="389ABDA6" w14:textId="77777777" w:rsidR="00662938" w:rsidRDefault="00662938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6A5DD3" w14:textId="0E9D1679" w:rsidR="00033EE7" w:rsidRPr="00662938" w:rsidRDefault="00C86653" w:rsidP="0066293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Manager</w:t>
                            </w:r>
                            <w:r w:rsidR="007D4CDD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LATENT PRINT</w:t>
                            </w:r>
                            <w:r w:rsidR="00BE7EED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29E3D4C" w14:textId="77777777" w:rsidR="00941A88" w:rsidRDefault="00941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51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15pt;margin-top:15.1pt;width:314.35pt;height:8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" strokecolor="#1f497d [3215]">
                <v:textbox>
                  <w:txbxContent>
                    <w:p w14:paraId="0C235B16" w14:textId="77777777" w:rsidR="00033EE7" w:rsidRDefault="00033EE7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  <w:r w:rsidRPr="00D84AC8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Houston Forensic Science </w:t>
                      </w:r>
                      <w:r w:rsidR="00B22B0C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Center</w:t>
                      </w:r>
                    </w:p>
                    <w:p w14:paraId="436A0062" w14:textId="5278D308" w:rsidR="00033EE7" w:rsidRPr="00242891" w:rsidRDefault="00BE7EED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500 Jefferson</w:t>
                      </w:r>
                      <w:r w:rsidR="004A1C5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, 13</w:t>
                      </w:r>
                      <w:r w:rsidR="004A1C5A" w:rsidRPr="00F61A7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A1C5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549D7B94" w14:textId="77777777" w:rsidR="00033EE7" w:rsidRDefault="00033EE7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  77002</w:t>
                      </w:r>
                    </w:p>
                    <w:p w14:paraId="389ABDA6" w14:textId="77777777" w:rsidR="00662938" w:rsidRDefault="00662938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6A5DD3" w14:textId="0E9D1679" w:rsidR="00033EE7" w:rsidRPr="00662938" w:rsidRDefault="00C86653" w:rsidP="0066293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Manager</w:t>
                      </w:r>
                      <w:r w:rsidR="007D4CDD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– LATENT PRINT</w:t>
                      </w:r>
                      <w:r w:rsidR="00BE7EED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29E3D4C" w14:textId="77777777" w:rsidR="00941A88" w:rsidRDefault="00941A88"/>
                  </w:txbxContent>
                </v:textbox>
                <w10:wrap anchorx="margin"/>
              </v:shape>
            </w:pict>
          </mc:Fallback>
        </mc:AlternateContent>
      </w:r>
    </w:p>
    <w:p w14:paraId="69723A24" w14:textId="77777777" w:rsidR="00C51A78" w:rsidRDefault="00C51A78" w:rsidP="00E06C35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5E2D6047" w14:textId="77777777" w:rsidR="0018206D" w:rsidRDefault="0018206D" w:rsidP="00E06C35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0DD35E89" w14:textId="5AF1BA62" w:rsidR="00E06C35" w:rsidRPr="00F61A7A" w:rsidRDefault="00E1571B" w:rsidP="00F61A7A">
      <w:pPr>
        <w:spacing w:line="247" w:lineRule="auto"/>
        <w:jc w:val="both"/>
        <w:rPr>
          <w:rStyle w:val="copy1"/>
          <w:rFonts w:ascii="Times New Roman" w:hAnsi="Times New Roman" w:cs="Times New Roman"/>
          <w:color w:val="auto"/>
          <w:sz w:val="22"/>
          <w:szCs w:val="22"/>
        </w:rPr>
      </w:pPr>
      <w:r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>H</w:t>
      </w:r>
      <w:r w:rsidR="00434FF6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 xml:space="preserve">ouston Forensic Science </w:t>
      </w:r>
      <w:r w:rsidR="00B22B0C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>Center</w:t>
      </w:r>
      <w:r w:rsidR="00434FF6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206D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 xml:space="preserve">(HFSC) </w:t>
      </w:r>
      <w:r w:rsidR="00434FF6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>i</w:t>
      </w:r>
      <w:r w:rsidR="00A46FD5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>s an</w:t>
      </w:r>
      <w:r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 xml:space="preserve"> independent organization</w:t>
      </w:r>
      <w:r w:rsidR="00E06C35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11C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>created by Houston Mayor Annise Parker and the Houston City Council to provide forensic science services formerly delivered by the Houston Police Department</w:t>
      </w:r>
      <w:r w:rsidR="0018206D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 xml:space="preserve"> (HPD)</w:t>
      </w:r>
      <w:r w:rsidR="00CF411C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>.  Houston Forensic Science</w:t>
      </w:r>
      <w:r w:rsidR="00B22B0C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 xml:space="preserve"> Center</w:t>
      </w:r>
      <w:r w:rsidR="00CF411C" w:rsidRPr="00F61A7A">
        <w:rPr>
          <w:rStyle w:val="copy1"/>
          <w:rFonts w:ascii="Times New Roman" w:hAnsi="Times New Roman" w:cs="Times New Roman"/>
          <w:color w:val="auto"/>
          <w:sz w:val="22"/>
          <w:szCs w:val="22"/>
        </w:rPr>
        <w:t xml:space="preserve"> has been officially registered as a Texas Local Government Corporation* since July 2012.  </w:t>
      </w:r>
    </w:p>
    <w:p w14:paraId="00DE5FFA" w14:textId="77777777" w:rsidR="00CF411C" w:rsidRPr="00F61A7A" w:rsidRDefault="00CF411C" w:rsidP="00F61A7A">
      <w:pPr>
        <w:spacing w:line="247" w:lineRule="auto"/>
        <w:jc w:val="both"/>
        <w:rPr>
          <w:rFonts w:ascii="Arial Rounded MT Bold" w:hAnsi="Arial Rounded MT Bold"/>
          <w:b/>
          <w:bCs/>
        </w:rPr>
      </w:pPr>
    </w:p>
    <w:p w14:paraId="6E14A1C1" w14:textId="5A3DDECE" w:rsidR="002929D3" w:rsidRPr="00F61A7A" w:rsidRDefault="002929D3" w:rsidP="00F61A7A">
      <w:pPr>
        <w:spacing w:line="247" w:lineRule="auto"/>
        <w:jc w:val="both"/>
        <w:rPr>
          <w:rStyle w:val="copy1"/>
          <w:rFonts w:ascii="Times New Roman" w:hAnsi="Times New Roman"/>
          <w:b/>
          <w:sz w:val="22"/>
          <w:szCs w:val="22"/>
        </w:rPr>
      </w:pPr>
      <w:r w:rsidRPr="00F61A7A">
        <w:rPr>
          <w:rStyle w:val="copy1"/>
          <w:rFonts w:ascii="Times New Roman" w:hAnsi="Times New Roman"/>
          <w:b/>
          <w:sz w:val="22"/>
          <w:szCs w:val="22"/>
        </w:rPr>
        <w:t xml:space="preserve">Human Resources is currently recruiting </w:t>
      </w:r>
      <w:r w:rsidR="006333BC" w:rsidRPr="00F61A7A">
        <w:rPr>
          <w:rStyle w:val="copy1"/>
          <w:rFonts w:ascii="Times New Roman" w:hAnsi="Times New Roman"/>
          <w:b/>
          <w:sz w:val="22"/>
          <w:szCs w:val="22"/>
        </w:rPr>
        <w:t>for the role of Manager</w:t>
      </w:r>
      <w:r w:rsidRPr="00F61A7A">
        <w:rPr>
          <w:rStyle w:val="copy1"/>
          <w:rFonts w:ascii="Times New Roman" w:hAnsi="Times New Roman"/>
          <w:b/>
          <w:sz w:val="22"/>
          <w:szCs w:val="22"/>
        </w:rPr>
        <w:t xml:space="preserve"> </w:t>
      </w:r>
      <w:r w:rsidR="004527F1">
        <w:rPr>
          <w:rStyle w:val="copy1"/>
          <w:rFonts w:ascii="Times New Roman" w:hAnsi="Times New Roman"/>
          <w:b/>
          <w:sz w:val="22"/>
          <w:szCs w:val="22"/>
        </w:rPr>
        <w:t>of</w:t>
      </w:r>
      <w:r w:rsidRPr="00F61A7A">
        <w:rPr>
          <w:rStyle w:val="copy1"/>
          <w:rFonts w:ascii="Times New Roman" w:hAnsi="Times New Roman"/>
          <w:b/>
          <w:sz w:val="22"/>
          <w:szCs w:val="22"/>
        </w:rPr>
        <w:t xml:space="preserve"> the Latent Print section.</w:t>
      </w:r>
    </w:p>
    <w:p w14:paraId="288E6233" w14:textId="77777777" w:rsidR="00927130" w:rsidRPr="00AD602F" w:rsidRDefault="00927130" w:rsidP="00937A8D">
      <w:pPr>
        <w:rPr>
          <w:rFonts w:ascii="Times New Roman" w:hAnsi="Times New Roman"/>
          <w:b/>
          <w:bCs/>
          <w:sz w:val="24"/>
          <w:szCs w:val="24"/>
        </w:rPr>
      </w:pPr>
    </w:p>
    <w:p w14:paraId="795A11EB" w14:textId="77777777" w:rsidR="00F91579" w:rsidRPr="00AD602F" w:rsidRDefault="00F91579" w:rsidP="00F61A7A">
      <w:pPr>
        <w:spacing w:line="247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0F6E6AF2" w14:textId="535F6B1D" w:rsidR="00885B5A" w:rsidRPr="00F61A7A" w:rsidRDefault="00936B26" w:rsidP="00F61A7A">
      <w:pPr>
        <w:spacing w:line="247" w:lineRule="auto"/>
        <w:rPr>
          <w:rFonts w:ascii="Times New Roman" w:eastAsia="Times New Roman" w:hAnsi="Times New Roman"/>
        </w:rPr>
      </w:pPr>
      <w:r w:rsidRPr="00F61A7A">
        <w:rPr>
          <w:rFonts w:ascii="Times New Roman" w:hAnsi="Times New Roman"/>
          <w:color w:val="000000"/>
        </w:rPr>
        <w:t>R</w:t>
      </w:r>
      <w:r w:rsidR="0050563E" w:rsidRPr="00F61A7A">
        <w:rPr>
          <w:rFonts w:ascii="Times New Roman" w:hAnsi="Times New Roman"/>
          <w:color w:val="000000"/>
        </w:rPr>
        <w:t xml:space="preserve">eporting to the Chief Operations Officer of </w:t>
      </w:r>
      <w:r w:rsidR="00AC3EF5">
        <w:rPr>
          <w:rFonts w:ascii="Times New Roman" w:hAnsi="Times New Roman"/>
          <w:color w:val="000000"/>
        </w:rPr>
        <w:t>Houston Forensic Science Center</w:t>
      </w:r>
      <w:r w:rsidR="0050563E" w:rsidRPr="00F61A7A">
        <w:rPr>
          <w:rFonts w:ascii="Times New Roman" w:hAnsi="Times New Roman"/>
          <w:color w:val="000000"/>
        </w:rPr>
        <w:t>, th</w:t>
      </w:r>
      <w:r w:rsidR="00E556C5" w:rsidRPr="00F61A7A">
        <w:rPr>
          <w:rFonts w:ascii="Times New Roman" w:hAnsi="Times New Roman"/>
          <w:color w:val="000000"/>
        </w:rPr>
        <w:t xml:space="preserve">e </w:t>
      </w:r>
      <w:r w:rsidRPr="00F61A7A">
        <w:rPr>
          <w:rFonts w:ascii="Times New Roman" w:hAnsi="Times New Roman"/>
          <w:color w:val="000000"/>
        </w:rPr>
        <w:t>M</w:t>
      </w:r>
      <w:r w:rsidR="00E556C5" w:rsidRPr="00F61A7A">
        <w:rPr>
          <w:rFonts w:ascii="Times New Roman" w:hAnsi="Times New Roman"/>
          <w:color w:val="000000"/>
        </w:rPr>
        <w:t>anager</w:t>
      </w:r>
      <w:r w:rsidR="00AC3EF5">
        <w:rPr>
          <w:rFonts w:ascii="Times New Roman" w:hAnsi="Times New Roman"/>
          <w:color w:val="000000"/>
        </w:rPr>
        <w:t xml:space="preserve"> of the </w:t>
      </w:r>
      <w:r w:rsidRPr="00F61A7A">
        <w:rPr>
          <w:rFonts w:ascii="Times New Roman" w:hAnsi="Times New Roman"/>
          <w:color w:val="000000"/>
        </w:rPr>
        <w:t xml:space="preserve">Latent Print </w:t>
      </w:r>
      <w:r w:rsidR="00AC3EF5">
        <w:rPr>
          <w:rFonts w:ascii="Times New Roman" w:hAnsi="Times New Roman"/>
          <w:color w:val="000000"/>
        </w:rPr>
        <w:t>Section</w:t>
      </w:r>
      <w:r w:rsidRPr="00F61A7A">
        <w:rPr>
          <w:rFonts w:ascii="Times New Roman" w:hAnsi="Times New Roman"/>
          <w:color w:val="000000"/>
        </w:rPr>
        <w:t xml:space="preserve"> </w:t>
      </w:r>
      <w:r w:rsidR="002929D3" w:rsidRPr="00F61A7A">
        <w:rPr>
          <w:rFonts w:ascii="Times New Roman" w:hAnsi="Times New Roman"/>
          <w:color w:val="000000"/>
        </w:rPr>
        <w:t xml:space="preserve">will manage </w:t>
      </w:r>
      <w:r w:rsidR="00E1598D" w:rsidRPr="00F61A7A">
        <w:rPr>
          <w:rFonts w:ascii="Times New Roman" w:hAnsi="Times New Roman"/>
          <w:color w:val="000000"/>
        </w:rPr>
        <w:t xml:space="preserve">the daily </w:t>
      </w:r>
      <w:r w:rsidR="002929D3" w:rsidRPr="00F61A7A">
        <w:rPr>
          <w:rFonts w:ascii="Times New Roman" w:hAnsi="Times New Roman"/>
          <w:color w:val="000000"/>
        </w:rPr>
        <w:t xml:space="preserve">activities </w:t>
      </w:r>
      <w:r w:rsidR="00E1598D" w:rsidRPr="00F61A7A">
        <w:rPr>
          <w:rFonts w:ascii="Times New Roman" w:hAnsi="Times New Roman"/>
          <w:color w:val="000000"/>
        </w:rPr>
        <w:t xml:space="preserve">of </w:t>
      </w:r>
      <w:r w:rsidR="002929D3" w:rsidRPr="00F61A7A">
        <w:rPr>
          <w:rFonts w:ascii="Times New Roman" w:hAnsi="Times New Roman"/>
          <w:color w:val="000000"/>
        </w:rPr>
        <w:t>a team of Latent Print Examiners and/or Technicians.</w:t>
      </w:r>
      <w:r w:rsidR="00E1598D" w:rsidRPr="00F61A7A">
        <w:rPr>
          <w:rFonts w:ascii="Times New Roman" w:hAnsi="Times New Roman"/>
          <w:color w:val="000000"/>
        </w:rPr>
        <w:t xml:space="preserve"> </w:t>
      </w:r>
      <w:r w:rsidR="00885B5A" w:rsidRPr="00F61A7A">
        <w:rPr>
          <w:rFonts w:ascii="Times New Roman" w:eastAsia="Times New Roman" w:hAnsi="Times New Roman"/>
        </w:rPr>
        <w:t>Principal responsibilities of the position include, but are not limited to, the following:</w:t>
      </w:r>
    </w:p>
    <w:p w14:paraId="17542FDE" w14:textId="1815D906" w:rsidR="006333BC" w:rsidRPr="003C5AD4" w:rsidRDefault="006333BC" w:rsidP="00536C83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3C5AD4">
        <w:rPr>
          <w:rFonts w:ascii="Times New Roman" w:hAnsi="Times New Roman"/>
          <w:color w:val="000000"/>
        </w:rPr>
        <w:t xml:space="preserve">Manages and monitors professional and technical personnel, work assignments, </w:t>
      </w:r>
      <w:r w:rsidR="00E94F52" w:rsidRPr="003C5AD4">
        <w:rPr>
          <w:rFonts w:ascii="Times New Roman" w:hAnsi="Times New Roman"/>
          <w:color w:val="000000"/>
        </w:rPr>
        <w:t xml:space="preserve">staff development, </w:t>
      </w:r>
      <w:r w:rsidRPr="003C5AD4">
        <w:rPr>
          <w:rFonts w:ascii="Times New Roman" w:hAnsi="Times New Roman"/>
          <w:color w:val="000000"/>
        </w:rPr>
        <w:t>and job</w:t>
      </w:r>
      <w:r w:rsidR="003C5AD4" w:rsidRPr="003C5AD4">
        <w:rPr>
          <w:rFonts w:ascii="Times New Roman" w:hAnsi="Times New Roman"/>
          <w:color w:val="000000"/>
        </w:rPr>
        <w:t xml:space="preserve"> </w:t>
      </w:r>
      <w:r w:rsidR="00E556C5" w:rsidRPr="003C5AD4">
        <w:rPr>
          <w:rFonts w:ascii="Times New Roman" w:hAnsi="Times New Roman"/>
          <w:color w:val="000000"/>
        </w:rPr>
        <w:t>performance in the Latent Print</w:t>
      </w:r>
      <w:r w:rsidRPr="003C5AD4">
        <w:rPr>
          <w:rFonts w:ascii="Times New Roman" w:hAnsi="Times New Roman"/>
          <w:color w:val="000000"/>
        </w:rPr>
        <w:t xml:space="preserve"> section.</w:t>
      </w:r>
    </w:p>
    <w:p w14:paraId="13BD2581" w14:textId="0BFDCC1E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Provides professional, technical, and administrative training, guidance, and support.</w:t>
      </w:r>
    </w:p>
    <w:p w14:paraId="5A546EC6" w14:textId="6E9025B5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Performs technical and/or administrative review of casework.</w:t>
      </w:r>
    </w:p>
    <w:p w14:paraId="1DDDBA9A" w14:textId="09DC34E9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Develops and/or revises standard operating procedures, goals and objectives,</w:t>
      </w:r>
      <w:r w:rsidR="0050563E" w:rsidRPr="00F61A7A">
        <w:rPr>
          <w:rFonts w:ascii="Times New Roman" w:hAnsi="Times New Roman"/>
          <w:color w:val="000000"/>
        </w:rPr>
        <w:t xml:space="preserve"> </w:t>
      </w:r>
      <w:r w:rsidRPr="00F61A7A">
        <w:rPr>
          <w:rFonts w:ascii="Times New Roman" w:hAnsi="Times New Roman"/>
          <w:color w:val="000000"/>
        </w:rPr>
        <w:t>techniques, policies and reports</w:t>
      </w:r>
      <w:r w:rsidR="00C862BB" w:rsidRPr="00F61A7A">
        <w:rPr>
          <w:rFonts w:ascii="Times New Roman" w:hAnsi="Times New Roman"/>
          <w:color w:val="000000"/>
        </w:rPr>
        <w:t xml:space="preserve"> in collaboration with the Latent Print Technical Leader</w:t>
      </w:r>
      <w:r w:rsidRPr="00F61A7A">
        <w:rPr>
          <w:rFonts w:ascii="Times New Roman" w:hAnsi="Times New Roman"/>
          <w:color w:val="000000"/>
        </w:rPr>
        <w:t>.</w:t>
      </w:r>
    </w:p>
    <w:p w14:paraId="5E4C65B5" w14:textId="35F2932C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Selects and supervises direct reports.</w:t>
      </w:r>
    </w:p>
    <w:p w14:paraId="33E6C0B3" w14:textId="5FE68C62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Assist</w:t>
      </w:r>
      <w:r w:rsidR="0050563E" w:rsidRPr="00F61A7A">
        <w:rPr>
          <w:rFonts w:ascii="Times New Roman" w:hAnsi="Times New Roman"/>
          <w:color w:val="000000"/>
        </w:rPr>
        <w:t>s</w:t>
      </w:r>
      <w:r w:rsidRPr="00F61A7A">
        <w:rPr>
          <w:rFonts w:ascii="Times New Roman" w:hAnsi="Times New Roman"/>
          <w:color w:val="000000"/>
        </w:rPr>
        <w:t xml:space="preserve"> senior management as needed.</w:t>
      </w:r>
    </w:p>
    <w:p w14:paraId="346EBBF7" w14:textId="42B9E9FC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 xml:space="preserve">Coordinates the preparation, implementation, and monitoring of the </w:t>
      </w:r>
      <w:r w:rsidR="0050563E" w:rsidRPr="00F61A7A">
        <w:rPr>
          <w:rFonts w:ascii="Times New Roman" w:hAnsi="Times New Roman"/>
          <w:color w:val="000000"/>
        </w:rPr>
        <w:t xml:space="preserve">Latent Print section </w:t>
      </w:r>
      <w:r w:rsidRPr="00F61A7A">
        <w:rPr>
          <w:rFonts w:ascii="Times New Roman" w:hAnsi="Times New Roman"/>
          <w:color w:val="000000"/>
        </w:rPr>
        <w:t>budget and</w:t>
      </w:r>
      <w:r w:rsidR="0050563E" w:rsidRPr="00F61A7A">
        <w:rPr>
          <w:rFonts w:ascii="Times New Roman" w:hAnsi="Times New Roman"/>
          <w:color w:val="000000"/>
        </w:rPr>
        <w:t xml:space="preserve"> </w:t>
      </w:r>
      <w:r w:rsidRPr="00F61A7A">
        <w:rPr>
          <w:rFonts w:ascii="Times New Roman" w:hAnsi="Times New Roman"/>
          <w:color w:val="000000"/>
        </w:rPr>
        <w:t>expenditures.</w:t>
      </w:r>
    </w:p>
    <w:p w14:paraId="172DBC63" w14:textId="7152448E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Identif</w:t>
      </w:r>
      <w:r w:rsidR="0050563E" w:rsidRPr="00F61A7A">
        <w:rPr>
          <w:rFonts w:ascii="Times New Roman" w:hAnsi="Times New Roman"/>
          <w:color w:val="000000"/>
        </w:rPr>
        <w:t>ies</w:t>
      </w:r>
      <w:r w:rsidRPr="00F61A7A">
        <w:rPr>
          <w:rFonts w:ascii="Times New Roman" w:hAnsi="Times New Roman"/>
          <w:color w:val="000000"/>
        </w:rPr>
        <w:t xml:space="preserve"> the section’s personnel, equipment, and supply needs.</w:t>
      </w:r>
    </w:p>
    <w:p w14:paraId="48569D20" w14:textId="0BE6D55D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Ensures compliance with all applicable regulations, policies, work procedures and</w:t>
      </w:r>
      <w:r w:rsidR="0050563E" w:rsidRPr="00F61A7A">
        <w:rPr>
          <w:rFonts w:ascii="Times New Roman" w:hAnsi="Times New Roman"/>
          <w:color w:val="000000"/>
        </w:rPr>
        <w:t xml:space="preserve"> </w:t>
      </w:r>
      <w:r w:rsidRPr="00F61A7A">
        <w:rPr>
          <w:rFonts w:ascii="Times New Roman" w:hAnsi="Times New Roman"/>
          <w:color w:val="000000"/>
        </w:rPr>
        <w:t>instructions.</w:t>
      </w:r>
    </w:p>
    <w:p w14:paraId="3DD69EA8" w14:textId="5A278F34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Supervises special projects and generation of special reports.</w:t>
      </w:r>
    </w:p>
    <w:p w14:paraId="7BF11C60" w14:textId="5DC849DB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Provides technical guidance and assistance to indirect reports and to other HFSC staff</w:t>
      </w:r>
      <w:r w:rsidR="0050563E" w:rsidRPr="00F61A7A">
        <w:rPr>
          <w:rFonts w:ascii="Times New Roman" w:hAnsi="Times New Roman"/>
          <w:color w:val="000000"/>
        </w:rPr>
        <w:t xml:space="preserve"> </w:t>
      </w:r>
      <w:r w:rsidRPr="00F61A7A">
        <w:rPr>
          <w:rFonts w:ascii="Times New Roman" w:hAnsi="Times New Roman"/>
          <w:color w:val="000000"/>
        </w:rPr>
        <w:t>members and clients as requested.</w:t>
      </w:r>
    </w:p>
    <w:p w14:paraId="774B1244" w14:textId="2A59CCEE" w:rsidR="006333BC" w:rsidRPr="00F61A7A" w:rsidRDefault="006333BC" w:rsidP="00F61A7A">
      <w:pPr>
        <w:pStyle w:val="ListParagraph"/>
        <w:numPr>
          <w:ilvl w:val="0"/>
          <w:numId w:val="14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Serve</w:t>
      </w:r>
      <w:r w:rsidR="0050563E" w:rsidRPr="00F61A7A">
        <w:rPr>
          <w:rFonts w:ascii="Times New Roman" w:hAnsi="Times New Roman"/>
          <w:color w:val="000000"/>
        </w:rPr>
        <w:t>s</w:t>
      </w:r>
      <w:r w:rsidRPr="00F61A7A">
        <w:rPr>
          <w:rFonts w:ascii="Times New Roman" w:hAnsi="Times New Roman"/>
          <w:color w:val="000000"/>
        </w:rPr>
        <w:t xml:space="preserve"> as a liaison between the section and various stakeholders.</w:t>
      </w:r>
    </w:p>
    <w:p w14:paraId="6EF7A0F2" w14:textId="77777777" w:rsidR="0050563E" w:rsidRPr="00F61A7A" w:rsidRDefault="0050563E" w:rsidP="00F61A7A">
      <w:pPr>
        <w:spacing w:line="247" w:lineRule="auto"/>
        <w:rPr>
          <w:rFonts w:ascii="Times New Roman" w:hAnsi="Times New Roman"/>
          <w:color w:val="000000"/>
          <w:sz w:val="20"/>
          <w:szCs w:val="20"/>
        </w:rPr>
      </w:pPr>
    </w:p>
    <w:p w14:paraId="6614AA19" w14:textId="77777777" w:rsidR="003C5AD4" w:rsidRDefault="003C5AD4" w:rsidP="00F61A7A">
      <w:pPr>
        <w:spacing w:line="247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A8F2CB8" w14:textId="193374CD" w:rsidR="00F91579" w:rsidRPr="00AD602F" w:rsidRDefault="00F91579" w:rsidP="00F61A7A">
      <w:pPr>
        <w:spacing w:line="247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  <w:r w:rsidR="00885B5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01B354E8" w14:textId="77777777" w:rsidR="00B2401A" w:rsidRPr="00F61A7A" w:rsidRDefault="00B2401A" w:rsidP="00F61A7A">
      <w:pPr>
        <w:spacing w:line="247" w:lineRule="auto"/>
        <w:rPr>
          <w:rFonts w:ascii="Times New Roman" w:hAnsi="Times New Roman"/>
          <w:snapToGrid w:val="0"/>
        </w:rPr>
      </w:pPr>
      <w:r w:rsidRPr="00F61A7A">
        <w:rPr>
          <w:rFonts w:ascii="Times New Roman" w:hAnsi="Times New Roman"/>
          <w:snapToGrid w:val="0"/>
        </w:rPr>
        <w:t>Bachelor’s Degree in Chemistry, Biology, Biochemistry, or a related science or criminal justice field is required.  Relevant experience</w:t>
      </w:r>
      <w:r w:rsidR="0004300C" w:rsidRPr="00F61A7A">
        <w:rPr>
          <w:rFonts w:ascii="Times New Roman" w:hAnsi="Times New Roman"/>
          <w:snapToGrid w:val="0"/>
        </w:rPr>
        <w:t xml:space="preserve"> as a Latent Print Examiner m</w:t>
      </w:r>
      <w:r w:rsidRPr="00F61A7A">
        <w:rPr>
          <w:rFonts w:ascii="Times New Roman" w:hAnsi="Times New Roman"/>
          <w:snapToGrid w:val="0"/>
        </w:rPr>
        <w:t>ay be considered in lieu of a degree.</w:t>
      </w:r>
      <w:r w:rsidR="0031687D" w:rsidRPr="00F61A7A">
        <w:rPr>
          <w:rFonts w:ascii="Times New Roman" w:hAnsi="Times New Roman"/>
          <w:snapToGrid w:val="0"/>
        </w:rPr>
        <w:t xml:space="preserve">  Incumbent </w:t>
      </w:r>
      <w:r w:rsidR="001C50FD" w:rsidRPr="00F61A7A">
        <w:rPr>
          <w:rFonts w:ascii="Times New Roman" w:hAnsi="Times New Roman"/>
          <w:b/>
          <w:snapToGrid w:val="0"/>
        </w:rPr>
        <w:t>must</w:t>
      </w:r>
      <w:r w:rsidR="0031687D" w:rsidRPr="00F61A7A">
        <w:rPr>
          <w:rFonts w:ascii="Times New Roman" w:hAnsi="Times New Roman"/>
          <w:b/>
          <w:snapToGrid w:val="0"/>
        </w:rPr>
        <w:t xml:space="preserve"> </w:t>
      </w:r>
      <w:r w:rsidR="0031687D" w:rsidRPr="00F61A7A">
        <w:rPr>
          <w:rFonts w:ascii="Times New Roman" w:hAnsi="Times New Roman"/>
          <w:snapToGrid w:val="0"/>
        </w:rPr>
        <w:t>hold certification as a Latent Print Examiner by the International Association for Identification.</w:t>
      </w:r>
    </w:p>
    <w:p w14:paraId="077A6D49" w14:textId="77777777" w:rsidR="0050563E" w:rsidRPr="001C50FD" w:rsidRDefault="0050563E" w:rsidP="00F61A7A">
      <w:pPr>
        <w:spacing w:line="247" w:lineRule="auto"/>
        <w:rPr>
          <w:rFonts w:ascii="Times New Roman" w:hAnsi="Times New Roman"/>
          <w:snapToGrid w:val="0"/>
          <w:sz w:val="24"/>
          <w:szCs w:val="24"/>
        </w:rPr>
      </w:pPr>
    </w:p>
    <w:p w14:paraId="258B5583" w14:textId="77777777" w:rsidR="003C5AD4" w:rsidRDefault="003C5AD4" w:rsidP="00F61A7A">
      <w:pPr>
        <w:spacing w:line="247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57CCF563" w14:textId="41CE61D1" w:rsidR="00F91579" w:rsidRPr="00AD602F" w:rsidRDefault="00F91579" w:rsidP="00F61A7A">
      <w:pPr>
        <w:spacing w:line="247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14B9AD76" w14:textId="38D6EF41" w:rsidR="00F3434D" w:rsidRPr="00F61A7A" w:rsidRDefault="00E94F52" w:rsidP="00F61A7A">
      <w:pPr>
        <w:pStyle w:val="Default"/>
        <w:spacing w:line="247" w:lineRule="auto"/>
        <w:rPr>
          <w:rFonts w:ascii="Times New Roman" w:hAnsi="Times New Roman" w:cs="Times New Roman"/>
          <w:sz w:val="22"/>
          <w:szCs w:val="22"/>
        </w:rPr>
      </w:pPr>
      <w:r w:rsidRPr="00F61A7A">
        <w:rPr>
          <w:rFonts w:ascii="Times New Roman" w:hAnsi="Times New Roman" w:cs="Times New Roman"/>
          <w:sz w:val="22"/>
          <w:szCs w:val="22"/>
        </w:rPr>
        <w:t xml:space="preserve">A minimum of seven </w:t>
      </w:r>
      <w:r w:rsidR="000A7910" w:rsidRPr="00F61A7A">
        <w:rPr>
          <w:rFonts w:ascii="Times New Roman" w:hAnsi="Times New Roman" w:cs="Times New Roman"/>
          <w:sz w:val="22"/>
          <w:szCs w:val="22"/>
        </w:rPr>
        <w:t xml:space="preserve">years </w:t>
      </w:r>
      <w:r w:rsidR="00B2401A" w:rsidRPr="00F61A7A">
        <w:rPr>
          <w:rFonts w:ascii="Times New Roman" w:hAnsi="Times New Roman" w:cs="Times New Roman"/>
          <w:sz w:val="22"/>
          <w:szCs w:val="22"/>
        </w:rPr>
        <w:t xml:space="preserve">of </w:t>
      </w:r>
      <w:r w:rsidR="00723931" w:rsidRPr="00F61A7A">
        <w:rPr>
          <w:rFonts w:ascii="Times New Roman" w:eastAsia="Trebuchet MS" w:hAnsi="Times New Roman" w:cs="Times New Roman"/>
          <w:sz w:val="22"/>
          <w:szCs w:val="22"/>
        </w:rPr>
        <w:t>experience</w:t>
      </w:r>
      <w:r w:rsidR="0004300C" w:rsidRPr="00F61A7A">
        <w:rPr>
          <w:rFonts w:ascii="Times New Roman" w:eastAsia="Trebuchet MS" w:hAnsi="Times New Roman" w:cs="Times New Roman"/>
          <w:sz w:val="22"/>
          <w:szCs w:val="22"/>
        </w:rPr>
        <w:t xml:space="preserve"> as a Latent Print Examiner is required</w:t>
      </w:r>
      <w:r w:rsidR="00C97950" w:rsidRPr="00F61A7A">
        <w:rPr>
          <w:rFonts w:ascii="Times New Roman" w:eastAsia="Trebuchet MS" w:hAnsi="Times New Roman" w:cs="Times New Roman"/>
          <w:sz w:val="22"/>
          <w:szCs w:val="22"/>
        </w:rPr>
        <w:t xml:space="preserve">.  A </w:t>
      </w:r>
      <w:r w:rsidR="00A133E5" w:rsidRPr="00F61A7A">
        <w:rPr>
          <w:rFonts w:ascii="Times New Roman" w:eastAsia="Trebuchet MS" w:hAnsi="Times New Roman" w:cs="Times New Roman"/>
          <w:sz w:val="22"/>
          <w:szCs w:val="22"/>
        </w:rPr>
        <w:t>minimum of 3</w:t>
      </w:r>
      <w:r w:rsidR="000A7910" w:rsidRPr="00F61A7A">
        <w:rPr>
          <w:rFonts w:ascii="Times New Roman" w:eastAsia="Trebuchet MS" w:hAnsi="Times New Roman" w:cs="Times New Roman"/>
          <w:sz w:val="22"/>
          <w:szCs w:val="22"/>
        </w:rPr>
        <w:t xml:space="preserve"> year</w:t>
      </w:r>
      <w:r w:rsidR="00C97950" w:rsidRPr="00F61A7A">
        <w:rPr>
          <w:rFonts w:ascii="Times New Roman" w:eastAsia="Trebuchet MS" w:hAnsi="Times New Roman" w:cs="Times New Roman"/>
          <w:sz w:val="22"/>
          <w:szCs w:val="22"/>
        </w:rPr>
        <w:t>s</w:t>
      </w:r>
      <w:r w:rsidR="000A7910" w:rsidRPr="00F61A7A">
        <w:rPr>
          <w:rFonts w:ascii="Times New Roman" w:eastAsia="Trebuchet MS" w:hAnsi="Times New Roman" w:cs="Times New Roman"/>
          <w:sz w:val="22"/>
          <w:szCs w:val="22"/>
        </w:rPr>
        <w:t xml:space="preserve"> in a leadership </w:t>
      </w:r>
      <w:r w:rsidR="00C97950" w:rsidRPr="00F61A7A">
        <w:rPr>
          <w:rFonts w:ascii="Times New Roman" w:eastAsia="Trebuchet MS" w:hAnsi="Times New Roman" w:cs="Times New Roman"/>
          <w:sz w:val="22"/>
          <w:szCs w:val="22"/>
        </w:rPr>
        <w:t xml:space="preserve">role is also required.  </w:t>
      </w:r>
      <w:r w:rsidR="00D44A5E" w:rsidRPr="00F61A7A">
        <w:rPr>
          <w:rFonts w:ascii="Times New Roman" w:eastAsia="Trebuchet MS" w:hAnsi="Times New Roman" w:cs="Times New Roman"/>
          <w:sz w:val="22"/>
          <w:szCs w:val="22"/>
        </w:rPr>
        <w:t xml:space="preserve">The successful applicant must also have experience in providing </w:t>
      </w:r>
      <w:r w:rsidR="00F3434D" w:rsidRPr="00F61A7A">
        <w:rPr>
          <w:rFonts w:ascii="Times New Roman" w:hAnsi="Times New Roman" w:cs="Times New Roman"/>
          <w:sz w:val="22"/>
          <w:szCs w:val="22"/>
        </w:rPr>
        <w:t>testimony in a court of law as an expert witness</w:t>
      </w:r>
      <w:r w:rsidR="00DE7743" w:rsidRPr="00F61A7A">
        <w:rPr>
          <w:rFonts w:ascii="Times New Roman" w:hAnsi="Times New Roman" w:cs="Times New Roman"/>
          <w:sz w:val="22"/>
          <w:szCs w:val="22"/>
        </w:rPr>
        <w:t xml:space="preserve"> for latent print analysis</w:t>
      </w:r>
      <w:r w:rsidR="00F3434D" w:rsidRPr="00F61A7A">
        <w:rPr>
          <w:rFonts w:ascii="Times New Roman" w:hAnsi="Times New Roman" w:cs="Times New Roman"/>
          <w:sz w:val="22"/>
          <w:szCs w:val="22"/>
        </w:rPr>
        <w:t>.</w:t>
      </w:r>
    </w:p>
    <w:p w14:paraId="6CEEBE24" w14:textId="39C7A1C9" w:rsidR="007664D7" w:rsidRDefault="007664D7" w:rsidP="00F61A7A">
      <w:pPr>
        <w:spacing w:line="247" w:lineRule="auto"/>
        <w:rPr>
          <w:rFonts w:ascii="Times New Roman" w:eastAsia="Trebuchet MS" w:hAnsi="Times New Roman"/>
          <w:sz w:val="20"/>
          <w:szCs w:val="20"/>
        </w:rPr>
      </w:pPr>
    </w:p>
    <w:p w14:paraId="18CA0199" w14:textId="556414EF" w:rsidR="00C410EE" w:rsidRDefault="00C410EE">
      <w:pPr>
        <w:spacing w:after="200" w:line="276" w:lineRule="auto"/>
        <w:rPr>
          <w:rFonts w:ascii="Times New Roman" w:eastAsia="Trebuchet MS" w:hAnsi="Times New Roman"/>
          <w:sz w:val="20"/>
          <w:szCs w:val="20"/>
        </w:rPr>
      </w:pPr>
      <w:r>
        <w:rPr>
          <w:rFonts w:ascii="Times New Roman" w:eastAsia="Trebuchet MS" w:hAnsi="Times New Roman"/>
          <w:sz w:val="20"/>
          <w:szCs w:val="20"/>
        </w:rPr>
        <w:br w:type="page"/>
      </w:r>
    </w:p>
    <w:p w14:paraId="1E01607E" w14:textId="77777777" w:rsidR="007A06EB" w:rsidRPr="00AD602F" w:rsidRDefault="007A06EB" w:rsidP="00F61A7A">
      <w:pPr>
        <w:spacing w:line="247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KNOWLEDGE AND SKILL REQUIREMENTS</w:t>
      </w:r>
    </w:p>
    <w:p w14:paraId="35DF8D87" w14:textId="64C0FE7B" w:rsidR="007664D7" w:rsidRPr="00F61A7A" w:rsidRDefault="007664D7" w:rsidP="00F61A7A">
      <w:pPr>
        <w:pStyle w:val="ListParagraph"/>
        <w:numPr>
          <w:ilvl w:val="0"/>
          <w:numId w:val="8"/>
        </w:numPr>
        <w:spacing w:line="247" w:lineRule="auto"/>
        <w:rPr>
          <w:rFonts w:ascii="Times New Roman" w:hAnsi="Times New Roman"/>
        </w:rPr>
      </w:pPr>
      <w:r w:rsidRPr="00F61A7A">
        <w:rPr>
          <w:rFonts w:ascii="Times New Roman" w:hAnsi="Times New Roman"/>
        </w:rPr>
        <w:t>Exceptionally skilled in establish</w:t>
      </w:r>
      <w:r w:rsidR="00F54180" w:rsidRPr="00F61A7A">
        <w:rPr>
          <w:rFonts w:ascii="Times New Roman" w:hAnsi="Times New Roman"/>
        </w:rPr>
        <w:t>ing</w:t>
      </w:r>
      <w:r w:rsidR="00F3134E" w:rsidRPr="00F61A7A">
        <w:rPr>
          <w:rFonts w:ascii="Times New Roman" w:hAnsi="Times New Roman"/>
        </w:rPr>
        <w:t xml:space="preserve">, </w:t>
      </w:r>
      <w:r w:rsidR="008E3F42" w:rsidRPr="00F61A7A">
        <w:rPr>
          <w:rFonts w:ascii="Times New Roman" w:hAnsi="Times New Roman"/>
        </w:rPr>
        <w:t xml:space="preserve">implementing </w:t>
      </w:r>
      <w:r w:rsidR="00F3134E" w:rsidRPr="00F61A7A">
        <w:rPr>
          <w:rFonts w:ascii="Times New Roman" w:hAnsi="Times New Roman"/>
        </w:rPr>
        <w:t xml:space="preserve">and continually enhancing </w:t>
      </w:r>
      <w:r w:rsidR="00F54180" w:rsidRPr="00F61A7A">
        <w:rPr>
          <w:rFonts w:ascii="Times New Roman" w:hAnsi="Times New Roman"/>
        </w:rPr>
        <w:t>policy</w:t>
      </w:r>
      <w:r w:rsidR="008E3F42" w:rsidRPr="00F61A7A">
        <w:rPr>
          <w:rFonts w:ascii="Times New Roman" w:hAnsi="Times New Roman"/>
        </w:rPr>
        <w:t xml:space="preserve">, </w:t>
      </w:r>
      <w:r w:rsidR="00F54180" w:rsidRPr="00F61A7A">
        <w:rPr>
          <w:rFonts w:ascii="Times New Roman" w:hAnsi="Times New Roman"/>
        </w:rPr>
        <w:t>procedures</w:t>
      </w:r>
      <w:r w:rsidR="008E3F42" w:rsidRPr="00F61A7A">
        <w:rPr>
          <w:rFonts w:ascii="Times New Roman" w:hAnsi="Times New Roman"/>
        </w:rPr>
        <w:t xml:space="preserve"> and practices</w:t>
      </w:r>
    </w:p>
    <w:p w14:paraId="5C454005" w14:textId="5AEFA00E" w:rsidR="007664D7" w:rsidRPr="00F61A7A" w:rsidRDefault="008E3F42" w:rsidP="00F61A7A">
      <w:pPr>
        <w:pStyle w:val="ListParagraph"/>
        <w:numPr>
          <w:ilvl w:val="0"/>
          <w:numId w:val="8"/>
        </w:numPr>
        <w:spacing w:line="247" w:lineRule="auto"/>
        <w:rPr>
          <w:rFonts w:ascii="Times New Roman" w:hAnsi="Times New Roman"/>
        </w:rPr>
      </w:pPr>
      <w:r w:rsidRPr="00F61A7A">
        <w:rPr>
          <w:rFonts w:ascii="Times New Roman" w:hAnsi="Times New Roman"/>
        </w:rPr>
        <w:t>Demonstrated k</w:t>
      </w:r>
      <w:r w:rsidR="007664D7" w:rsidRPr="00F61A7A">
        <w:rPr>
          <w:rFonts w:ascii="Times New Roman" w:hAnsi="Times New Roman"/>
        </w:rPr>
        <w:t>nowledge of ISO 17025 standards</w:t>
      </w:r>
    </w:p>
    <w:p w14:paraId="67B5E0B2" w14:textId="35DC1E17" w:rsidR="00844D99" w:rsidRPr="00F61A7A" w:rsidRDefault="00844D99" w:rsidP="00F61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7" w:lineRule="auto"/>
        <w:rPr>
          <w:rFonts w:ascii="Times New Roman" w:hAnsi="Times New Roman"/>
        </w:rPr>
      </w:pPr>
      <w:r w:rsidRPr="00F61A7A">
        <w:rPr>
          <w:rFonts w:ascii="Times New Roman" w:hAnsi="Times New Roman"/>
        </w:rPr>
        <w:t xml:space="preserve">Demonstrated leadership abilities  </w:t>
      </w:r>
    </w:p>
    <w:p w14:paraId="477A078C" w14:textId="587B2C80" w:rsidR="00844D99" w:rsidRPr="00F61A7A" w:rsidRDefault="00844D99" w:rsidP="00F61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7" w:lineRule="auto"/>
        <w:rPr>
          <w:rFonts w:ascii="Times New Roman" w:hAnsi="Times New Roman"/>
        </w:rPr>
      </w:pPr>
      <w:r w:rsidRPr="00F61A7A">
        <w:rPr>
          <w:rFonts w:ascii="Times New Roman" w:hAnsi="Times New Roman"/>
        </w:rPr>
        <w:t>Demonstrated skill in effective oral and written communications</w:t>
      </w:r>
    </w:p>
    <w:p w14:paraId="2E6CAD8B" w14:textId="4BAD4D3C" w:rsidR="00406AF2" w:rsidRPr="00F61A7A" w:rsidRDefault="00844D99" w:rsidP="00F61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7" w:lineRule="auto"/>
        <w:rPr>
          <w:rFonts w:ascii="Times New Roman" w:hAnsi="Times New Roman"/>
        </w:rPr>
      </w:pPr>
      <w:r w:rsidRPr="00F61A7A">
        <w:rPr>
          <w:rFonts w:ascii="Times New Roman" w:hAnsi="Times New Roman"/>
        </w:rPr>
        <w:t>Demonstrated ability to establish and maintain effective working relationships with co-workers, customers and the general public</w:t>
      </w:r>
    </w:p>
    <w:p w14:paraId="2A3A79BC" w14:textId="5CE6A154" w:rsidR="00F450A6" w:rsidRPr="00F61A7A" w:rsidRDefault="00F450A6" w:rsidP="00F61A7A">
      <w:pPr>
        <w:pStyle w:val="Default"/>
        <w:numPr>
          <w:ilvl w:val="0"/>
          <w:numId w:val="8"/>
        </w:numPr>
        <w:spacing w:line="247" w:lineRule="auto"/>
        <w:rPr>
          <w:rFonts w:ascii="Times New Roman" w:hAnsi="Times New Roman" w:cs="Times New Roman"/>
          <w:sz w:val="22"/>
          <w:szCs w:val="22"/>
        </w:rPr>
      </w:pPr>
      <w:r w:rsidRPr="00F61A7A">
        <w:rPr>
          <w:rFonts w:ascii="Times New Roman" w:hAnsi="Times New Roman" w:cs="Times New Roman"/>
          <w:sz w:val="22"/>
          <w:szCs w:val="22"/>
        </w:rPr>
        <w:t>Demonstrated ability to work with frequent interruptions and changing priorities</w:t>
      </w:r>
    </w:p>
    <w:p w14:paraId="745AA154" w14:textId="16C80D5B" w:rsidR="00C82B3A" w:rsidRPr="00F61A7A" w:rsidRDefault="00C82B3A" w:rsidP="00F61A7A">
      <w:pPr>
        <w:pStyle w:val="paragraph"/>
        <w:numPr>
          <w:ilvl w:val="0"/>
          <w:numId w:val="16"/>
        </w:numPr>
        <w:spacing w:before="0" w:beforeAutospacing="0" w:after="0" w:afterAutospacing="0" w:line="247" w:lineRule="auto"/>
        <w:textAlignment w:val="baseline"/>
        <w:rPr>
          <w:sz w:val="22"/>
          <w:szCs w:val="22"/>
        </w:rPr>
      </w:pPr>
      <w:r w:rsidRPr="00F61A7A">
        <w:rPr>
          <w:rStyle w:val="normaltextrun"/>
          <w:sz w:val="22"/>
          <w:szCs w:val="22"/>
        </w:rPr>
        <w:t>Demonstrated skills in handling multiple tasks and prioritizing work assignments</w:t>
      </w:r>
      <w:r w:rsidRPr="00F61A7A">
        <w:rPr>
          <w:rStyle w:val="eop"/>
          <w:sz w:val="22"/>
          <w:szCs w:val="22"/>
        </w:rPr>
        <w:t> </w:t>
      </w:r>
    </w:p>
    <w:p w14:paraId="0E9FA266" w14:textId="77777777" w:rsidR="00F077F9" w:rsidRPr="00F61A7A" w:rsidRDefault="00F077F9" w:rsidP="00F61A7A">
      <w:pPr>
        <w:numPr>
          <w:ilvl w:val="0"/>
          <w:numId w:val="8"/>
        </w:numPr>
        <w:spacing w:line="247" w:lineRule="auto"/>
        <w:rPr>
          <w:rFonts w:ascii="Times New Roman" w:hAnsi="Times New Roman"/>
          <w:color w:val="000000"/>
        </w:rPr>
      </w:pPr>
      <w:r w:rsidRPr="00F61A7A">
        <w:rPr>
          <w:rFonts w:ascii="Times New Roman" w:hAnsi="Times New Roman"/>
          <w:color w:val="000000"/>
        </w:rPr>
        <w:t>Working knowledge and experience with a Laboratory Information Management System (LIMS).</w:t>
      </w:r>
    </w:p>
    <w:p w14:paraId="1F67633D" w14:textId="13B50D84" w:rsidR="00F450A6" w:rsidRPr="00F61A7A" w:rsidRDefault="00F077F9" w:rsidP="00F61A7A">
      <w:pPr>
        <w:numPr>
          <w:ilvl w:val="0"/>
          <w:numId w:val="8"/>
        </w:numPr>
        <w:autoSpaceDE w:val="0"/>
        <w:autoSpaceDN w:val="0"/>
        <w:adjustRightInd w:val="0"/>
        <w:spacing w:line="247" w:lineRule="auto"/>
        <w:rPr>
          <w:rFonts w:ascii="Times New Roman" w:hAnsi="Times New Roman"/>
        </w:rPr>
      </w:pPr>
      <w:r w:rsidRPr="00F61A7A">
        <w:rPr>
          <w:rFonts w:ascii="Times New Roman" w:hAnsi="Times New Roman"/>
          <w:color w:val="000000"/>
        </w:rPr>
        <w:t xml:space="preserve">Proficiency in Microsoft Office applications, specifically Word, Excel, PowerPoint, and Outlook, and Microsoft’s cloud-based service, SharePoint </w:t>
      </w:r>
    </w:p>
    <w:p w14:paraId="1A4A66BE" w14:textId="77777777" w:rsidR="002F19CE" w:rsidRPr="00BE280B" w:rsidRDefault="009D1F34" w:rsidP="00F61A7A">
      <w:pPr>
        <w:widowControl w:val="0"/>
        <w:pBdr>
          <w:left w:val="none" w:sz="0" w:space="15" w:color="auto"/>
          <w:bottom w:val="none" w:sz="0" w:space="3" w:color="auto"/>
        </w:pBdr>
        <w:spacing w:line="247" w:lineRule="auto"/>
        <w:ind w:left="360"/>
        <w:rPr>
          <w:rFonts w:ascii="Times New Roman" w:eastAsia="Trebuchet MS" w:hAnsi="Times New Roman"/>
          <w:sz w:val="20"/>
          <w:szCs w:val="20"/>
        </w:rPr>
      </w:pPr>
      <w:r w:rsidRPr="00BE280B">
        <w:rPr>
          <w:rFonts w:ascii="Times New Roman" w:eastAsia="Trebuchet MS" w:hAnsi="Times New Roman"/>
          <w:sz w:val="20"/>
          <w:szCs w:val="20"/>
        </w:rPr>
        <w:t xml:space="preserve">     </w:t>
      </w:r>
    </w:p>
    <w:p w14:paraId="062E34DE" w14:textId="77777777" w:rsidR="003C5AD4" w:rsidRDefault="003C5AD4" w:rsidP="00F61A7A">
      <w:pPr>
        <w:spacing w:line="247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3354582C" w14:textId="6D5C3A1C" w:rsidR="00A0165D" w:rsidRPr="00AD602F" w:rsidRDefault="00A0165D" w:rsidP="00F61A7A">
      <w:pPr>
        <w:spacing w:line="247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45C75EF5" w14:textId="05BDB35C" w:rsidR="0018206D" w:rsidRPr="00F61A7A" w:rsidRDefault="00A0165D" w:rsidP="00F61A7A">
      <w:pPr>
        <w:spacing w:line="247" w:lineRule="auto"/>
        <w:rPr>
          <w:rFonts w:ascii="Times New Roman" w:hAnsi="Times New Roman"/>
          <w:bCs/>
        </w:rPr>
      </w:pPr>
      <w:r w:rsidRPr="00F61A7A">
        <w:rPr>
          <w:rFonts w:ascii="Times New Roman" w:hAnsi="Times New Roman"/>
          <w:bCs/>
        </w:rPr>
        <w:t xml:space="preserve">Interested applicants </w:t>
      </w:r>
      <w:r w:rsidR="004527F1">
        <w:rPr>
          <w:rFonts w:ascii="Times New Roman" w:hAnsi="Times New Roman"/>
          <w:bCs/>
        </w:rPr>
        <w:t>meeting the job requirements may apply via our website, www.houstonforensicscience.org</w:t>
      </w:r>
    </w:p>
    <w:p w14:paraId="7F7546E5" w14:textId="77777777" w:rsidR="00BE7EED" w:rsidRPr="00F61A7A" w:rsidRDefault="00BE7EED" w:rsidP="00F61A7A">
      <w:pPr>
        <w:spacing w:line="247" w:lineRule="auto"/>
        <w:rPr>
          <w:rFonts w:ascii="Times New Roman" w:hAnsi="Times New Roman"/>
          <w:bCs/>
        </w:rPr>
      </w:pPr>
    </w:p>
    <w:p w14:paraId="62BE1B51" w14:textId="77777777" w:rsidR="00BE7EED" w:rsidRDefault="00BE7EED" w:rsidP="00F61A7A">
      <w:pPr>
        <w:spacing w:line="247" w:lineRule="auto"/>
        <w:rPr>
          <w:sz w:val="24"/>
          <w:szCs w:val="24"/>
        </w:rPr>
      </w:pPr>
    </w:p>
    <w:p w14:paraId="0C92C814" w14:textId="77777777" w:rsidR="008046BE" w:rsidRDefault="008046BE" w:rsidP="00F61A7A">
      <w:pPr>
        <w:pStyle w:val="Heading6"/>
        <w:spacing w:line="247" w:lineRule="auto"/>
        <w:jc w:val="center"/>
        <w:rPr>
          <w:bCs/>
        </w:rPr>
      </w:pPr>
      <w:r w:rsidRPr="003031AC">
        <w:rPr>
          <w:sz w:val="24"/>
          <w:szCs w:val="24"/>
        </w:rPr>
        <w:t xml:space="preserve">Houston Forensic Science </w:t>
      </w:r>
      <w:r w:rsidR="00ED324D">
        <w:rPr>
          <w:sz w:val="24"/>
          <w:szCs w:val="24"/>
        </w:rPr>
        <w:t>Center</w:t>
      </w:r>
      <w:r w:rsidRPr="003031AC">
        <w:rPr>
          <w:sz w:val="24"/>
          <w:szCs w:val="24"/>
        </w:rPr>
        <w:t>, Inc. is an Equal Employment Opportunity Employer</w:t>
      </w:r>
    </w:p>
    <w:p w14:paraId="76127065" w14:textId="77777777" w:rsidR="0018206D" w:rsidRDefault="0018206D" w:rsidP="00F61A7A">
      <w:pPr>
        <w:spacing w:line="247" w:lineRule="auto"/>
        <w:ind w:right="-450"/>
        <w:rPr>
          <w:rFonts w:ascii="Times New Roman" w:hAnsi="Times New Roman"/>
          <w:bCs/>
          <w:sz w:val="18"/>
          <w:szCs w:val="18"/>
        </w:rPr>
      </w:pPr>
    </w:p>
    <w:p w14:paraId="3C6EB752" w14:textId="77777777" w:rsidR="0018206D" w:rsidRDefault="0018206D" w:rsidP="00F61A7A">
      <w:pPr>
        <w:spacing w:line="247" w:lineRule="auto"/>
        <w:ind w:right="-450"/>
        <w:rPr>
          <w:rFonts w:ascii="Times New Roman" w:hAnsi="Times New Roman"/>
          <w:bCs/>
          <w:sz w:val="18"/>
          <w:szCs w:val="18"/>
        </w:rPr>
      </w:pPr>
      <w:bookmarkStart w:id="0" w:name="_Hlk503356567"/>
    </w:p>
    <w:p w14:paraId="7E7B9C87" w14:textId="77777777" w:rsidR="00C571C2" w:rsidRPr="001E4571" w:rsidRDefault="00434FF6" w:rsidP="00F61A7A">
      <w:pPr>
        <w:spacing w:line="247" w:lineRule="auto"/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>A</w:t>
      </w:r>
      <w:r w:rsidR="00033EE7" w:rsidRPr="001E4571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“local government corporation” is </w:t>
      </w:r>
      <w:r w:rsidR="00A662C2">
        <w:rPr>
          <w:rFonts w:ascii="Times New Roman" w:hAnsi="Times New Roman"/>
          <w:bCs/>
          <w:i/>
          <w:sz w:val="18"/>
          <w:szCs w:val="18"/>
        </w:rPr>
        <w:t xml:space="preserve">created to aid and act on behalf of one or more local governments to accomplish any governmental purpose of those governments.  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  </w:t>
      </w:r>
      <w:bookmarkEnd w:id="0"/>
    </w:p>
    <w:sectPr w:rsidR="00C571C2" w:rsidRPr="001E4571" w:rsidSect="00F61A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INCM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8D7"/>
    <w:multiLevelType w:val="hybridMultilevel"/>
    <w:tmpl w:val="B8F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12A"/>
    <w:multiLevelType w:val="hybridMultilevel"/>
    <w:tmpl w:val="BF824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3ECB"/>
    <w:multiLevelType w:val="hybridMultilevel"/>
    <w:tmpl w:val="521E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6888"/>
    <w:multiLevelType w:val="hybridMultilevel"/>
    <w:tmpl w:val="0FA2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DBA"/>
    <w:multiLevelType w:val="hybridMultilevel"/>
    <w:tmpl w:val="CCD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C5CD1"/>
    <w:multiLevelType w:val="hybridMultilevel"/>
    <w:tmpl w:val="326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2B74"/>
    <w:multiLevelType w:val="hybridMultilevel"/>
    <w:tmpl w:val="9260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108D3"/>
    <w:multiLevelType w:val="hybridMultilevel"/>
    <w:tmpl w:val="4E6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53109"/>
    <w:multiLevelType w:val="hybridMultilevel"/>
    <w:tmpl w:val="4B987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C77"/>
    <w:multiLevelType w:val="multilevel"/>
    <w:tmpl w:val="C9A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763486"/>
    <w:multiLevelType w:val="hybridMultilevel"/>
    <w:tmpl w:val="8AF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056FB"/>
    <w:multiLevelType w:val="hybridMultilevel"/>
    <w:tmpl w:val="3240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E2D56"/>
    <w:multiLevelType w:val="hybridMultilevel"/>
    <w:tmpl w:val="AD528F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7B007B"/>
    <w:multiLevelType w:val="multilevel"/>
    <w:tmpl w:val="4D1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2C063B"/>
    <w:multiLevelType w:val="hybridMultilevel"/>
    <w:tmpl w:val="589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E4E84"/>
    <w:multiLevelType w:val="hybridMultilevel"/>
    <w:tmpl w:val="9222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8D"/>
    <w:rsid w:val="00002CC5"/>
    <w:rsid w:val="00006CCD"/>
    <w:rsid w:val="00024DA9"/>
    <w:rsid w:val="000251B4"/>
    <w:rsid w:val="00033EE7"/>
    <w:rsid w:val="0004300C"/>
    <w:rsid w:val="00057B72"/>
    <w:rsid w:val="00066E0D"/>
    <w:rsid w:val="0009269C"/>
    <w:rsid w:val="000A7910"/>
    <w:rsid w:val="000C61C5"/>
    <w:rsid w:val="000D2996"/>
    <w:rsid w:val="00106659"/>
    <w:rsid w:val="001401F1"/>
    <w:rsid w:val="00144C62"/>
    <w:rsid w:val="0015558F"/>
    <w:rsid w:val="00166E5C"/>
    <w:rsid w:val="001807C6"/>
    <w:rsid w:val="0018206D"/>
    <w:rsid w:val="001A25D8"/>
    <w:rsid w:val="001B73DE"/>
    <w:rsid w:val="001C50FD"/>
    <w:rsid w:val="001D5C63"/>
    <w:rsid w:val="001D71DE"/>
    <w:rsid w:val="001E3C65"/>
    <w:rsid w:val="001E4571"/>
    <w:rsid w:val="00227743"/>
    <w:rsid w:val="00227ECB"/>
    <w:rsid w:val="00242891"/>
    <w:rsid w:val="002678D0"/>
    <w:rsid w:val="00267ECF"/>
    <w:rsid w:val="002834F7"/>
    <w:rsid w:val="00284BF1"/>
    <w:rsid w:val="002929D3"/>
    <w:rsid w:val="002942E6"/>
    <w:rsid w:val="002A0BA4"/>
    <w:rsid w:val="002E2D1F"/>
    <w:rsid w:val="002E37AF"/>
    <w:rsid w:val="002E775E"/>
    <w:rsid w:val="002F19CE"/>
    <w:rsid w:val="002F5027"/>
    <w:rsid w:val="0031687D"/>
    <w:rsid w:val="00330057"/>
    <w:rsid w:val="0035336B"/>
    <w:rsid w:val="00366989"/>
    <w:rsid w:val="003A5BA8"/>
    <w:rsid w:val="003C5AD4"/>
    <w:rsid w:val="003E2AD6"/>
    <w:rsid w:val="00406AF2"/>
    <w:rsid w:val="00434FF6"/>
    <w:rsid w:val="004527F1"/>
    <w:rsid w:val="00464D9A"/>
    <w:rsid w:val="00487A97"/>
    <w:rsid w:val="004A1C5A"/>
    <w:rsid w:val="004C6962"/>
    <w:rsid w:val="004F3A68"/>
    <w:rsid w:val="0050563E"/>
    <w:rsid w:val="00523017"/>
    <w:rsid w:val="00574652"/>
    <w:rsid w:val="005922D6"/>
    <w:rsid w:val="005B098E"/>
    <w:rsid w:val="005D7506"/>
    <w:rsid w:val="005F3549"/>
    <w:rsid w:val="00631D52"/>
    <w:rsid w:val="00632E2C"/>
    <w:rsid w:val="006333BC"/>
    <w:rsid w:val="00662938"/>
    <w:rsid w:val="00673F37"/>
    <w:rsid w:val="006B4515"/>
    <w:rsid w:val="006D7A71"/>
    <w:rsid w:val="006E0899"/>
    <w:rsid w:val="007040EF"/>
    <w:rsid w:val="007061B6"/>
    <w:rsid w:val="00715E0C"/>
    <w:rsid w:val="007235BA"/>
    <w:rsid w:val="00723931"/>
    <w:rsid w:val="00726ED0"/>
    <w:rsid w:val="00732995"/>
    <w:rsid w:val="00733E2B"/>
    <w:rsid w:val="00740FCC"/>
    <w:rsid w:val="00744A0F"/>
    <w:rsid w:val="007474D9"/>
    <w:rsid w:val="007664D7"/>
    <w:rsid w:val="007905D5"/>
    <w:rsid w:val="007A06EB"/>
    <w:rsid w:val="007A17F7"/>
    <w:rsid w:val="007B2FFE"/>
    <w:rsid w:val="007C1FA2"/>
    <w:rsid w:val="007C47A7"/>
    <w:rsid w:val="007C5EA1"/>
    <w:rsid w:val="007D4CDD"/>
    <w:rsid w:val="008046BE"/>
    <w:rsid w:val="0081185B"/>
    <w:rsid w:val="0083495C"/>
    <w:rsid w:val="00844D99"/>
    <w:rsid w:val="00885B5A"/>
    <w:rsid w:val="00895592"/>
    <w:rsid w:val="008D186A"/>
    <w:rsid w:val="008D4BCE"/>
    <w:rsid w:val="008E3F42"/>
    <w:rsid w:val="009019CF"/>
    <w:rsid w:val="00912828"/>
    <w:rsid w:val="00913BA5"/>
    <w:rsid w:val="00927130"/>
    <w:rsid w:val="00936B26"/>
    <w:rsid w:val="00937A8D"/>
    <w:rsid w:val="00941A88"/>
    <w:rsid w:val="00973E9A"/>
    <w:rsid w:val="009B56BD"/>
    <w:rsid w:val="009C7C7B"/>
    <w:rsid w:val="009D1F34"/>
    <w:rsid w:val="009E0C6F"/>
    <w:rsid w:val="00A0165D"/>
    <w:rsid w:val="00A133E5"/>
    <w:rsid w:val="00A275BE"/>
    <w:rsid w:val="00A46E07"/>
    <w:rsid w:val="00A46FD5"/>
    <w:rsid w:val="00A662C2"/>
    <w:rsid w:val="00A842C9"/>
    <w:rsid w:val="00A961C7"/>
    <w:rsid w:val="00AC3EF5"/>
    <w:rsid w:val="00AD602F"/>
    <w:rsid w:val="00AE7C97"/>
    <w:rsid w:val="00B22B0C"/>
    <w:rsid w:val="00B2401A"/>
    <w:rsid w:val="00B95C42"/>
    <w:rsid w:val="00BB6227"/>
    <w:rsid w:val="00BC1E88"/>
    <w:rsid w:val="00BD2E23"/>
    <w:rsid w:val="00BE280B"/>
    <w:rsid w:val="00BE7EED"/>
    <w:rsid w:val="00BF180B"/>
    <w:rsid w:val="00C22682"/>
    <w:rsid w:val="00C410EE"/>
    <w:rsid w:val="00C51A78"/>
    <w:rsid w:val="00C53AA4"/>
    <w:rsid w:val="00C554DE"/>
    <w:rsid w:val="00C571C2"/>
    <w:rsid w:val="00C8035B"/>
    <w:rsid w:val="00C82B3A"/>
    <w:rsid w:val="00C862BB"/>
    <w:rsid w:val="00C86653"/>
    <w:rsid w:val="00C97950"/>
    <w:rsid w:val="00CF411C"/>
    <w:rsid w:val="00D00404"/>
    <w:rsid w:val="00D35C6D"/>
    <w:rsid w:val="00D44A5E"/>
    <w:rsid w:val="00D66AD5"/>
    <w:rsid w:val="00D84AC8"/>
    <w:rsid w:val="00DE7743"/>
    <w:rsid w:val="00E03101"/>
    <w:rsid w:val="00E06C35"/>
    <w:rsid w:val="00E1571B"/>
    <w:rsid w:val="00E1598D"/>
    <w:rsid w:val="00E556C5"/>
    <w:rsid w:val="00E705F2"/>
    <w:rsid w:val="00E94F52"/>
    <w:rsid w:val="00E95AA2"/>
    <w:rsid w:val="00EC0288"/>
    <w:rsid w:val="00EC7881"/>
    <w:rsid w:val="00ED324D"/>
    <w:rsid w:val="00ED5A04"/>
    <w:rsid w:val="00EE68DE"/>
    <w:rsid w:val="00EF6FA5"/>
    <w:rsid w:val="00F00112"/>
    <w:rsid w:val="00F077F9"/>
    <w:rsid w:val="00F3134E"/>
    <w:rsid w:val="00F3434D"/>
    <w:rsid w:val="00F450A6"/>
    <w:rsid w:val="00F54180"/>
    <w:rsid w:val="00F61A7A"/>
    <w:rsid w:val="00F81FAC"/>
    <w:rsid w:val="00F91579"/>
    <w:rsid w:val="00F9538C"/>
    <w:rsid w:val="00F95DD6"/>
    <w:rsid w:val="00FC689C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5BE6"/>
  <w15:docId w15:val="{06E80AA5-71A3-4783-B680-1A88C0C9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8D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8046BE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995"/>
    <w:rPr>
      <w:color w:val="0000FF" w:themeColor="hyperlink"/>
      <w:u w:val="single"/>
    </w:rPr>
  </w:style>
  <w:style w:type="character" w:customStyle="1" w:styleId="copy1">
    <w:name w:val="copy1"/>
    <w:basedOn w:val="DefaultParagraphFont"/>
    <w:rsid w:val="00E1571B"/>
    <w:rPr>
      <w:rFonts w:ascii="Arial" w:hAnsi="Arial" w:cs="Arial" w:hint="default"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6E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046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SpanGeneralReportText">
    <w:name w:val="Span_GeneralReportText"/>
    <w:basedOn w:val="DefaultParagraphFont"/>
    <w:rsid w:val="007905D5"/>
    <w:rPr>
      <w:rFonts w:ascii="Verdana" w:eastAsia="Verdana" w:hAnsi="Verdana" w:cs="Verdana"/>
      <w:sz w:val="18"/>
    </w:rPr>
  </w:style>
  <w:style w:type="paragraph" w:customStyle="1" w:styleId="Default">
    <w:name w:val="Default"/>
    <w:rsid w:val="00F450A6"/>
    <w:pPr>
      <w:autoSpaceDE w:val="0"/>
      <w:autoSpaceDN w:val="0"/>
      <w:adjustRightInd w:val="0"/>
      <w:spacing w:after="0" w:line="240" w:lineRule="auto"/>
    </w:pPr>
    <w:rPr>
      <w:rFonts w:ascii="PINCMK+Arial,Bold" w:eastAsia="Times New Roman" w:hAnsi="PINCMK+Arial,Bold" w:cs="PINCMK+Arial,Bold"/>
      <w:color w:val="000000"/>
      <w:sz w:val="24"/>
      <w:szCs w:val="24"/>
    </w:rPr>
  </w:style>
  <w:style w:type="paragraph" w:customStyle="1" w:styleId="paragraph">
    <w:name w:val="paragraph"/>
    <w:basedOn w:val="Normal"/>
    <w:rsid w:val="00C82B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82B3A"/>
  </w:style>
  <w:style w:type="character" w:customStyle="1" w:styleId="eop">
    <w:name w:val="eop"/>
    <w:basedOn w:val="DefaultParagraphFont"/>
    <w:rsid w:val="00C8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9ED70B2D0EC44BCB8CB9CFE3F4107" ma:contentTypeVersion="14" ma:contentTypeDescription="Create a new document." ma:contentTypeScope="" ma:versionID="e381e510a6e4eecfe0ab5f04f6df7e18">
  <xsd:schema xmlns:xsd="http://www.w3.org/2001/XMLSchema" xmlns:xs="http://www.w3.org/2001/XMLSchema" xmlns:p="http://schemas.microsoft.com/office/2006/metadata/properties" xmlns:ns1="http://schemas.microsoft.com/sharepoint/v3" xmlns:ns3="0268cb8d-7cc7-4f93-8a42-9ab84b99bf0d" xmlns:ns4="465d9cb7-852b-4e6c-abca-cc29ecf07cc4" targetNamespace="http://schemas.microsoft.com/office/2006/metadata/properties" ma:root="true" ma:fieldsID="0fe0c3191ede60729e0872d7f9955eed" ns1:_="" ns3:_="" ns4:_="">
    <xsd:import namespace="http://schemas.microsoft.com/sharepoint/v3"/>
    <xsd:import namespace="0268cb8d-7cc7-4f93-8a42-9ab84b99bf0d"/>
    <xsd:import namespace="465d9cb7-852b-4e6c-abca-cc29ecf07c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cb8d-7cc7-4f93-8a42-9ab84b99b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d9cb7-852b-4e6c-abca-cc29ecf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CEE5A-EB48-4CF6-B778-1E4E72EE8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4563C-314C-49CF-8EEE-6794368B90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F9CE55-DC7C-4FA1-B802-41CD96A768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FDF97-40CA-4D01-B1EF-26EF6A958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8cb8d-7cc7-4f93-8a42-9ab84b99bf0d"/>
    <ds:schemaRef ds:uri="465d9cb7-852b-4e6c-abca-cc29ecf0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3703</CharactersWithSpaces>
  <SharedDoc>false</SharedDoc>
  <HLinks>
    <vt:vector size="6" baseType="variant"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mailto:hr@houstonforensicscience.org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Villarreal</dc:creator>
  <cp:lastModifiedBy> </cp:lastModifiedBy>
  <cp:revision>6</cp:revision>
  <cp:lastPrinted>2014-09-02T21:08:00Z</cp:lastPrinted>
  <dcterms:created xsi:type="dcterms:W3CDTF">2020-07-30T17:50:00Z</dcterms:created>
  <dcterms:modified xsi:type="dcterms:W3CDTF">2020-07-30T20:17:00Z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0x0101009B89ED70B2D0EC44BCB8CB9CFE3F4107</vt:lpwstr>
  </property>
  <property fmtid="{D5CDD505-2E9C-101B-9397-08002B2CF9AE}" pid="3" name="IsMyDocuments">
    <vt:bool>true</vt:bool>
  </property>
</Properties>
</file>