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F7EB"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Title:  Forensic Chemist I/II (Drug Identification)</w:t>
      </w:r>
    </w:p>
    <w:p w14:paraId="560AA16D"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Department: Forensic Chemistry</w:t>
      </w:r>
    </w:p>
    <w:p w14:paraId="70DFAF22"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Job Type: Regular Full-Time</w:t>
      </w:r>
    </w:p>
    <w:p w14:paraId="504EA8B5"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Location:  Fayetteville, NC</w:t>
      </w:r>
    </w:p>
    <w:p w14:paraId="74AAFD3F"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Functional Area: Forensic Laboratory Testing</w:t>
      </w:r>
    </w:p>
    <w:p w14:paraId="5EC23D64" w14:textId="7777777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Shift: 1st</w:t>
      </w:r>
    </w:p>
    <w:p w14:paraId="5CBA078F" w14:textId="398EFE27" w:rsidR="00FA4D7C" w:rsidRPr="00D73C0F" w:rsidRDefault="00FA4D7C" w:rsidP="00DE37FC">
      <w:pPr>
        <w:shd w:val="clear" w:color="auto" w:fill="FFFFFF"/>
        <w:spacing w:after="0" w:line="276" w:lineRule="auto"/>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Cs/>
          <w:color w:val="000000"/>
          <w:sz w:val="24"/>
          <w:szCs w:val="24"/>
        </w:rPr>
        <w:t xml:space="preserve">Schedule: Monday-Friday, </w:t>
      </w:r>
      <w:r w:rsidR="00446DF7" w:rsidRPr="00D73C0F">
        <w:rPr>
          <w:rFonts w:ascii="Times New Roman" w:eastAsia="Times New Roman" w:hAnsi="Times New Roman" w:cs="Times New Roman"/>
          <w:b/>
          <w:bCs/>
          <w:iCs/>
          <w:color w:val="000000"/>
          <w:sz w:val="24"/>
          <w:szCs w:val="24"/>
        </w:rPr>
        <w:t>8</w:t>
      </w:r>
      <w:r w:rsidRPr="00D73C0F">
        <w:rPr>
          <w:rFonts w:ascii="Times New Roman" w:eastAsia="Times New Roman" w:hAnsi="Times New Roman" w:cs="Times New Roman"/>
          <w:b/>
          <w:bCs/>
          <w:iCs/>
          <w:color w:val="000000"/>
          <w:sz w:val="24"/>
          <w:szCs w:val="24"/>
        </w:rPr>
        <w:t>am-4:</w:t>
      </w:r>
      <w:r w:rsidR="00446DF7" w:rsidRPr="00D73C0F">
        <w:rPr>
          <w:rFonts w:ascii="Times New Roman" w:eastAsia="Times New Roman" w:hAnsi="Times New Roman" w:cs="Times New Roman"/>
          <w:b/>
          <w:bCs/>
          <w:iCs/>
          <w:color w:val="000000"/>
          <w:sz w:val="24"/>
          <w:szCs w:val="24"/>
        </w:rPr>
        <w:t>3</w:t>
      </w:r>
      <w:r w:rsidRPr="00D73C0F">
        <w:rPr>
          <w:rFonts w:ascii="Times New Roman" w:eastAsia="Times New Roman" w:hAnsi="Times New Roman" w:cs="Times New Roman"/>
          <w:b/>
          <w:bCs/>
          <w:iCs/>
          <w:color w:val="000000"/>
          <w:sz w:val="24"/>
          <w:szCs w:val="24"/>
        </w:rPr>
        <w:t>0pm</w:t>
      </w:r>
    </w:p>
    <w:p w14:paraId="6C23F863" w14:textId="7D434843" w:rsidR="00FA4D7C" w:rsidRPr="00D73C0F" w:rsidRDefault="00FA4D7C" w:rsidP="00FA4D7C">
      <w:pPr>
        <w:shd w:val="clear" w:color="auto" w:fill="FFFFFF"/>
        <w:spacing w:after="0" w:line="540" w:lineRule="atLeast"/>
        <w:outlineLvl w:val="1"/>
        <w:rPr>
          <w:rFonts w:ascii="Times New Roman" w:eastAsia="Times New Roman" w:hAnsi="Times New Roman" w:cs="Times New Roman"/>
          <w:b/>
          <w:bCs/>
          <w:iCs/>
          <w:color w:val="000000"/>
          <w:sz w:val="24"/>
          <w:szCs w:val="24"/>
        </w:rPr>
      </w:pPr>
      <w:r w:rsidRPr="00D73C0F">
        <w:rPr>
          <w:rFonts w:ascii="Times New Roman" w:eastAsia="Times New Roman" w:hAnsi="Times New Roman" w:cs="Times New Roman"/>
          <w:b/>
          <w:bCs/>
          <w:i/>
          <w:iCs/>
          <w:color w:val="000000"/>
          <w:sz w:val="24"/>
          <w:szCs w:val="24"/>
        </w:rPr>
        <w:t> </w:t>
      </w:r>
      <w:r w:rsidRPr="00564E30">
        <w:rPr>
          <w:rFonts w:ascii="Times New Roman" w:eastAsia="Times New Roman" w:hAnsi="Times New Roman" w:cs="Times New Roman"/>
          <w:b/>
          <w:bCs/>
          <w:iCs/>
          <w:color w:val="000000"/>
          <w:sz w:val="24"/>
          <w:szCs w:val="24"/>
        </w:rPr>
        <w:t>Summary:</w:t>
      </w:r>
    </w:p>
    <w:p w14:paraId="3AFCE627" w14:textId="77777777" w:rsidR="00FA4D7C" w:rsidRPr="00D73C0F"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NMS Labs is the nation's leading independent provider of professional laboratory testing services, specializing in clinical toxicology, forensic science, and other vitally important areas of esoteric testing and expert services.  We employ more than 300 highly trained professionals who work closely with leading healthcare providers, medical researchers, pharmaceutical companies, Clinical Research Organizations and various members of the criminal and civil justice system to provide integrated testing and consultative services.</w:t>
      </w:r>
    </w:p>
    <w:p w14:paraId="13162722" w14:textId="77777777" w:rsidR="00FA4D7C" w:rsidRPr="00D73C0F"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services that has evolved to a broad menu of over 2,500 laboratory tests.</w:t>
      </w:r>
    </w:p>
    <w:p w14:paraId="53E80955" w14:textId="77777777" w:rsidR="00FA4D7C" w:rsidRPr="00D73C0F"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D73C0F">
        <w:rPr>
          <w:rFonts w:ascii="Times New Roman" w:eastAsia="Times New Roman" w:hAnsi="Times New Roman" w:cs="Times New Roman"/>
          <w:color w:val="000000"/>
          <w:sz w:val="24"/>
          <w:szCs w:val="24"/>
        </w:rPr>
        <w:t> </w:t>
      </w:r>
    </w:p>
    <w:p w14:paraId="07BAF4BF" w14:textId="4FD4A33D" w:rsidR="00FA4D7C" w:rsidRDefault="00FA4D7C" w:rsidP="00FA4D7C">
      <w:pPr>
        <w:shd w:val="clear" w:color="auto" w:fill="FFFFFF"/>
        <w:spacing w:after="0" w:line="240" w:lineRule="auto"/>
        <w:rPr>
          <w:rFonts w:ascii="Times New Roman" w:eastAsia="Times New Roman" w:hAnsi="Times New Roman" w:cs="Times New Roman"/>
          <w:b/>
          <w:bCs/>
          <w:color w:val="000000"/>
          <w:sz w:val="24"/>
          <w:szCs w:val="24"/>
        </w:rPr>
      </w:pPr>
      <w:r w:rsidRPr="00564E30">
        <w:rPr>
          <w:rFonts w:ascii="Times New Roman" w:eastAsia="Times New Roman" w:hAnsi="Times New Roman" w:cs="Times New Roman"/>
          <w:b/>
          <w:bCs/>
          <w:color w:val="000000"/>
          <w:sz w:val="24"/>
          <w:szCs w:val="24"/>
        </w:rPr>
        <w:t>Job Description:</w:t>
      </w:r>
    </w:p>
    <w:p w14:paraId="2B8734DA" w14:textId="77777777" w:rsidR="00D73C0F" w:rsidRPr="00D73C0F" w:rsidRDefault="00D73C0F" w:rsidP="00FA4D7C">
      <w:pPr>
        <w:shd w:val="clear" w:color="auto" w:fill="FFFFFF"/>
        <w:spacing w:after="0" w:line="240" w:lineRule="auto"/>
        <w:rPr>
          <w:rFonts w:ascii="Times New Roman" w:eastAsia="Times New Roman" w:hAnsi="Times New Roman" w:cs="Times New Roman"/>
          <w:color w:val="000000"/>
          <w:sz w:val="24"/>
          <w:szCs w:val="24"/>
        </w:rPr>
      </w:pPr>
    </w:p>
    <w:p w14:paraId="2A4C0853" w14:textId="7A126D49" w:rsidR="00FA4D7C" w:rsidRPr="00D73C0F"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NMS Labs is hiring a Forensic Chemist for our Fayetteville, NC location!  The Forensic Chemist will perform chemical and analytical testing including the isolation</w:t>
      </w:r>
      <w:r w:rsidR="003C00F5" w:rsidRPr="00564E30">
        <w:rPr>
          <w:rFonts w:ascii="Times New Roman" w:eastAsia="Times New Roman" w:hAnsi="Times New Roman" w:cs="Times New Roman"/>
          <w:color w:val="000000"/>
          <w:sz w:val="24"/>
          <w:szCs w:val="24"/>
        </w:rPr>
        <w:t xml:space="preserve"> and</w:t>
      </w:r>
      <w:r w:rsidRPr="00564E30">
        <w:rPr>
          <w:rFonts w:ascii="Times New Roman" w:eastAsia="Times New Roman" w:hAnsi="Times New Roman" w:cs="Times New Roman"/>
          <w:color w:val="000000"/>
          <w:sz w:val="24"/>
          <w:szCs w:val="24"/>
        </w:rPr>
        <w:t xml:space="preserve"> identification of chemical substances in forensic casework samples.  This position holds, test performance, reporting of test results, and the quality assurance and documentation of analytical processes.  Other duties include:</w:t>
      </w:r>
    </w:p>
    <w:p w14:paraId="41E80FD3"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Handling and sampling of forensic casework samples</w:t>
      </w:r>
    </w:p>
    <w:p w14:paraId="7EB3E9EA"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Maintaining the appropriate chain of custody of evidence</w:t>
      </w:r>
    </w:p>
    <w:p w14:paraId="5721B529"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Independently performing analysis of chemical substances utilizing chemical, microscopic, TLC, and instrumental methods to include GCMS and FTIR</w:t>
      </w:r>
    </w:p>
    <w:p w14:paraId="432FC92D"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Generating, interpreting, reviewing, and releasing results</w:t>
      </w:r>
    </w:p>
    <w:p w14:paraId="1B4590AD"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Performing routine maintenance and basic troubleshooting of analytical instrumentation</w:t>
      </w:r>
    </w:p>
    <w:p w14:paraId="56CC01B5"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Providing expert testimony</w:t>
      </w:r>
    </w:p>
    <w:p w14:paraId="6B6A53D1" w14:textId="77777777" w:rsidR="00FA4D7C" w:rsidRPr="00D73C0F"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Performing and maintaining appropriate quality assurance and quality control procedures</w:t>
      </w:r>
    </w:p>
    <w:p w14:paraId="691E7BAC" w14:textId="6299D99E" w:rsidR="00FA4D7C" w:rsidRDefault="00FA4D7C" w:rsidP="00FA4D7C">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Effectively communicating scientific findings to internal and external clients</w:t>
      </w:r>
    </w:p>
    <w:p w14:paraId="433E8081" w14:textId="77777777" w:rsidR="00D73C0F" w:rsidRPr="00D73C0F" w:rsidRDefault="00D73C0F" w:rsidP="00D73C0F">
      <w:pPr>
        <w:shd w:val="clear" w:color="auto" w:fill="FFFFFF"/>
        <w:spacing w:after="0" w:line="240" w:lineRule="auto"/>
        <w:ind w:left="375"/>
        <w:rPr>
          <w:rFonts w:ascii="Times New Roman" w:eastAsia="Times New Roman" w:hAnsi="Times New Roman" w:cs="Times New Roman"/>
          <w:color w:val="000000"/>
          <w:sz w:val="24"/>
          <w:szCs w:val="24"/>
        </w:rPr>
      </w:pPr>
    </w:p>
    <w:p w14:paraId="517B7456" w14:textId="7D0352ED" w:rsidR="00FA4D7C"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03915619" w14:textId="77777777" w:rsidR="00D73C0F" w:rsidRPr="00D73C0F" w:rsidRDefault="00D73C0F" w:rsidP="00FA4D7C">
      <w:pPr>
        <w:shd w:val="clear" w:color="auto" w:fill="FFFFFF"/>
        <w:spacing w:after="0" w:line="240" w:lineRule="auto"/>
        <w:rPr>
          <w:rFonts w:ascii="Times New Roman" w:eastAsia="Times New Roman" w:hAnsi="Times New Roman" w:cs="Times New Roman"/>
          <w:color w:val="000000"/>
          <w:sz w:val="24"/>
          <w:szCs w:val="24"/>
        </w:rPr>
      </w:pPr>
    </w:p>
    <w:p w14:paraId="082AF4F1" w14:textId="3F764EDB" w:rsidR="00FA4D7C" w:rsidRPr="00564E30" w:rsidRDefault="00FA4D7C" w:rsidP="00FA4D7C">
      <w:pPr>
        <w:shd w:val="clear" w:color="auto" w:fill="FFFFFF"/>
        <w:spacing w:after="0" w:line="240" w:lineRule="auto"/>
        <w:rPr>
          <w:rFonts w:ascii="Times New Roman" w:eastAsia="Times New Roman" w:hAnsi="Times New Roman" w:cs="Times New Roman"/>
          <w:b/>
          <w:bCs/>
          <w:color w:val="000000"/>
          <w:sz w:val="24"/>
          <w:szCs w:val="24"/>
        </w:rPr>
      </w:pPr>
      <w:r w:rsidRPr="00564E30">
        <w:rPr>
          <w:rFonts w:ascii="Times New Roman" w:eastAsia="Times New Roman" w:hAnsi="Times New Roman" w:cs="Times New Roman"/>
          <w:b/>
          <w:bCs/>
          <w:color w:val="000000"/>
          <w:sz w:val="24"/>
          <w:szCs w:val="24"/>
        </w:rPr>
        <w:t>Requirements:</w:t>
      </w:r>
    </w:p>
    <w:p w14:paraId="38BBFEDA" w14:textId="77777777" w:rsidR="00564E30" w:rsidRPr="00564E30" w:rsidRDefault="00564E30" w:rsidP="00FA4D7C">
      <w:pPr>
        <w:shd w:val="clear" w:color="auto" w:fill="FFFFFF"/>
        <w:spacing w:after="0" w:line="240" w:lineRule="auto"/>
        <w:rPr>
          <w:rFonts w:ascii="Times New Roman" w:eastAsia="Times New Roman" w:hAnsi="Times New Roman" w:cs="Times New Roman"/>
          <w:b/>
          <w:bCs/>
          <w:color w:val="000000"/>
          <w:sz w:val="24"/>
          <w:szCs w:val="24"/>
        </w:rPr>
      </w:pPr>
    </w:p>
    <w:p w14:paraId="5EC0A12C" w14:textId="79A0A444" w:rsidR="00564E30" w:rsidRPr="00D73C0F" w:rsidRDefault="00564E30" w:rsidP="00D73C0F">
      <w:pPr>
        <w:rPr>
          <w:rFonts w:ascii="Times New Roman" w:eastAsia="Times New Roman" w:hAnsi="Times New Roman" w:cs="Times New Roman"/>
          <w:color w:val="000000"/>
          <w:sz w:val="24"/>
          <w:szCs w:val="24"/>
        </w:rPr>
      </w:pPr>
      <w:r w:rsidRPr="00D73C0F">
        <w:rPr>
          <w:rFonts w:ascii="Times New Roman" w:hAnsi="Times New Roman" w:cs="Times New Roman"/>
          <w:sz w:val="24"/>
          <w:szCs w:val="24"/>
        </w:rPr>
        <w:t xml:space="preserve">A minimum of a Bachelor's degree is required; 6 months lab related experience is strongly preferred. </w:t>
      </w:r>
    </w:p>
    <w:p w14:paraId="5580C73A" w14:textId="77777777" w:rsidR="00564E30" w:rsidRPr="00D73C0F" w:rsidRDefault="00564E30" w:rsidP="00564E30">
      <w:pPr>
        <w:pStyle w:val="ListParagraph"/>
        <w:numPr>
          <w:ilvl w:val="0"/>
          <w:numId w:val="2"/>
        </w:numPr>
        <w:rPr>
          <w:sz w:val="24"/>
          <w:szCs w:val="24"/>
        </w:rPr>
      </w:pPr>
      <w:r w:rsidRPr="00D73C0F">
        <w:rPr>
          <w:sz w:val="24"/>
          <w:szCs w:val="24"/>
        </w:rPr>
        <w:t>Degree must be in a chemical, physical, biological science, or forensic science from an accredited university</w:t>
      </w:r>
    </w:p>
    <w:p w14:paraId="4867EB30" w14:textId="77777777" w:rsidR="00564E30" w:rsidRPr="00D73C0F" w:rsidRDefault="00564E30" w:rsidP="00564E30">
      <w:pPr>
        <w:pStyle w:val="ListParagraph"/>
        <w:numPr>
          <w:ilvl w:val="0"/>
          <w:numId w:val="2"/>
        </w:numPr>
        <w:rPr>
          <w:sz w:val="24"/>
          <w:szCs w:val="24"/>
        </w:rPr>
      </w:pPr>
      <w:r w:rsidRPr="00D73C0F">
        <w:rPr>
          <w:sz w:val="24"/>
          <w:szCs w:val="24"/>
        </w:rPr>
        <w:t>Minimum of 16 semester</w:t>
      </w:r>
      <w:r w:rsidRPr="00D73C0F">
        <w:rPr>
          <w:color w:val="1F497D"/>
          <w:sz w:val="24"/>
          <w:szCs w:val="24"/>
        </w:rPr>
        <w:t xml:space="preserve"> </w:t>
      </w:r>
      <w:r w:rsidRPr="00D73C0F">
        <w:rPr>
          <w:sz w:val="24"/>
          <w:szCs w:val="24"/>
        </w:rPr>
        <w:t xml:space="preserve">credit hours in college-level chemistry coursework above General Chemistry </w:t>
      </w:r>
    </w:p>
    <w:p w14:paraId="55B67896" w14:textId="77777777" w:rsidR="00564E30" w:rsidRPr="00D73C0F" w:rsidRDefault="00564E30" w:rsidP="00564E30">
      <w:pPr>
        <w:pStyle w:val="ListParagraph"/>
        <w:numPr>
          <w:ilvl w:val="0"/>
          <w:numId w:val="2"/>
        </w:numPr>
        <w:rPr>
          <w:sz w:val="24"/>
          <w:szCs w:val="24"/>
        </w:rPr>
      </w:pPr>
      <w:r w:rsidRPr="00D73C0F">
        <w:rPr>
          <w:sz w:val="24"/>
          <w:szCs w:val="24"/>
        </w:rPr>
        <w:lastRenderedPageBreak/>
        <w:t xml:space="preserve">Coursework and labs in General Chemistry, Organic Chemistry and Analytical (Instrumental) Chemistry </w:t>
      </w:r>
    </w:p>
    <w:p w14:paraId="543CFEC3" w14:textId="77777777" w:rsidR="00564E30" w:rsidRPr="00D73C0F" w:rsidRDefault="00564E30" w:rsidP="00564E30">
      <w:pPr>
        <w:pStyle w:val="ListParagraph"/>
        <w:numPr>
          <w:ilvl w:val="0"/>
          <w:numId w:val="2"/>
        </w:numPr>
        <w:rPr>
          <w:sz w:val="24"/>
          <w:szCs w:val="24"/>
        </w:rPr>
      </w:pPr>
      <w:r w:rsidRPr="00D73C0F">
        <w:rPr>
          <w:sz w:val="24"/>
          <w:szCs w:val="24"/>
        </w:rPr>
        <w:t xml:space="preserve">3 college-level semester credit hours in Statistics </w:t>
      </w:r>
    </w:p>
    <w:p w14:paraId="43066ABD" w14:textId="67277C8A" w:rsidR="00564E30" w:rsidRDefault="00564E30" w:rsidP="00564E30">
      <w:pPr>
        <w:pStyle w:val="ListParagraph"/>
        <w:numPr>
          <w:ilvl w:val="0"/>
          <w:numId w:val="2"/>
        </w:numPr>
        <w:rPr>
          <w:sz w:val="24"/>
          <w:szCs w:val="24"/>
        </w:rPr>
      </w:pPr>
      <w:r w:rsidRPr="00D73C0F">
        <w:rPr>
          <w:sz w:val="24"/>
          <w:szCs w:val="24"/>
        </w:rPr>
        <w:t>Licensed by the Texas Forensic Science Commission within 1 year of hire, as applicable</w:t>
      </w:r>
    </w:p>
    <w:p w14:paraId="1ED5E57E" w14:textId="77777777" w:rsidR="00D73C0F" w:rsidRPr="00DE37FC" w:rsidRDefault="00D73C0F" w:rsidP="00D73C0F">
      <w:pPr>
        <w:numPr>
          <w:ilvl w:val="0"/>
          <w:numId w:val="2"/>
        </w:numPr>
        <w:shd w:val="clear" w:color="auto" w:fill="FFFFFF"/>
        <w:spacing w:after="0" w:line="240" w:lineRule="auto"/>
        <w:rPr>
          <w:rFonts w:ascii="Times New Roman" w:eastAsia="Times New Roman" w:hAnsi="Times New Roman" w:cs="Times New Roman"/>
          <w:color w:val="000000"/>
          <w:sz w:val="18"/>
          <w:szCs w:val="18"/>
        </w:rPr>
      </w:pPr>
      <w:r w:rsidRPr="00DE37FC">
        <w:rPr>
          <w:rFonts w:ascii="Times New Roman" w:eastAsia="Times New Roman" w:hAnsi="Times New Roman" w:cs="Times New Roman"/>
          <w:color w:val="000000"/>
          <w:sz w:val="24"/>
          <w:szCs w:val="24"/>
        </w:rPr>
        <w:t>Ability to train in Willow Grove, PA for approximately 3-4  months</w:t>
      </w:r>
    </w:p>
    <w:p w14:paraId="70E1BB28" w14:textId="77777777" w:rsidR="00D73C0F" w:rsidRPr="00D73C0F" w:rsidRDefault="00D73C0F" w:rsidP="00D73C0F">
      <w:pPr>
        <w:pStyle w:val="ListParagraph"/>
        <w:rPr>
          <w:sz w:val="24"/>
          <w:szCs w:val="24"/>
        </w:rPr>
      </w:pPr>
    </w:p>
    <w:p w14:paraId="68399DB7" w14:textId="77777777" w:rsidR="00564E30" w:rsidRPr="00D73C0F" w:rsidRDefault="00564E30" w:rsidP="00564E30">
      <w:pPr>
        <w:pStyle w:val="ListParagraph"/>
        <w:ind w:hanging="720"/>
        <w:rPr>
          <w:sz w:val="24"/>
          <w:szCs w:val="24"/>
        </w:rPr>
      </w:pPr>
      <w:r w:rsidRPr="00D73C0F">
        <w:rPr>
          <w:sz w:val="24"/>
          <w:szCs w:val="24"/>
        </w:rPr>
        <w:t>Preferred:</w:t>
      </w:r>
    </w:p>
    <w:p w14:paraId="05645325" w14:textId="77777777" w:rsidR="00564E30" w:rsidRPr="00D73C0F" w:rsidRDefault="00564E30" w:rsidP="00564E30">
      <w:pPr>
        <w:pStyle w:val="ListParagraph"/>
        <w:numPr>
          <w:ilvl w:val="0"/>
          <w:numId w:val="2"/>
        </w:numPr>
        <w:rPr>
          <w:sz w:val="24"/>
          <w:szCs w:val="24"/>
        </w:rPr>
      </w:pPr>
      <w:r w:rsidRPr="00D73C0F">
        <w:rPr>
          <w:sz w:val="24"/>
          <w:szCs w:val="24"/>
        </w:rPr>
        <w:t>ABC certified</w:t>
      </w:r>
    </w:p>
    <w:p w14:paraId="446E1FFC" w14:textId="22CAC4D5" w:rsidR="00564E30" w:rsidRDefault="00564E30" w:rsidP="00564E30">
      <w:pPr>
        <w:pStyle w:val="ListParagraph"/>
        <w:numPr>
          <w:ilvl w:val="0"/>
          <w:numId w:val="2"/>
        </w:numPr>
        <w:shd w:val="clear" w:color="auto" w:fill="FFFFFF"/>
        <w:rPr>
          <w:sz w:val="24"/>
          <w:szCs w:val="24"/>
        </w:rPr>
      </w:pPr>
      <w:r w:rsidRPr="00D73C0F">
        <w:rPr>
          <w:sz w:val="24"/>
          <w:szCs w:val="24"/>
        </w:rPr>
        <w:t>Court testimony experience</w:t>
      </w:r>
      <w:bookmarkStart w:id="0" w:name="_GoBack"/>
      <w:bookmarkEnd w:id="0"/>
    </w:p>
    <w:p w14:paraId="57EDEA3B" w14:textId="77777777" w:rsidR="00D73C0F" w:rsidRPr="00D73C0F" w:rsidRDefault="00D73C0F" w:rsidP="00D73C0F">
      <w:pPr>
        <w:pStyle w:val="ListParagraph"/>
        <w:shd w:val="clear" w:color="auto" w:fill="FFFFFF"/>
        <w:rPr>
          <w:sz w:val="24"/>
          <w:szCs w:val="24"/>
        </w:rPr>
      </w:pPr>
    </w:p>
    <w:p w14:paraId="1239E3AE" w14:textId="77777777" w:rsidR="00564E30" w:rsidRPr="00D73C0F" w:rsidRDefault="00564E30" w:rsidP="00FA4D7C">
      <w:pPr>
        <w:shd w:val="clear" w:color="auto" w:fill="FFFFFF"/>
        <w:spacing w:after="0" w:line="240" w:lineRule="auto"/>
        <w:rPr>
          <w:rFonts w:ascii="Times New Roman" w:hAnsi="Times New Roman" w:cs="Times New Roman"/>
          <w:sz w:val="24"/>
          <w:szCs w:val="24"/>
        </w:rPr>
      </w:pPr>
    </w:p>
    <w:p w14:paraId="68E5CE7D" w14:textId="02063D66" w:rsidR="00FA4D7C" w:rsidRPr="00D73C0F" w:rsidRDefault="00FA4D7C" w:rsidP="00FA4D7C">
      <w:pPr>
        <w:shd w:val="clear" w:color="auto" w:fill="FFFFFF"/>
        <w:spacing w:after="0" w:line="240" w:lineRule="auto"/>
        <w:rPr>
          <w:rFonts w:ascii="Times New Roman" w:eastAsia="Times New Roman" w:hAnsi="Times New Roman" w:cs="Times New Roman"/>
          <w:color w:val="000000"/>
          <w:sz w:val="24"/>
          <w:szCs w:val="24"/>
        </w:rPr>
      </w:pPr>
      <w:r w:rsidRPr="00564E30">
        <w:rPr>
          <w:rFonts w:ascii="Times New Roman" w:eastAsia="Times New Roman" w:hAnsi="Times New Roman" w:cs="Times New Roman"/>
          <w:b/>
          <w:bCs/>
          <w:color w:val="000000"/>
          <w:sz w:val="24"/>
          <w:szCs w:val="24"/>
        </w:rPr>
        <w:t>Physical Demands:</w:t>
      </w:r>
    </w:p>
    <w:p w14:paraId="532F70DE"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Ability to hear</w:t>
      </w:r>
    </w:p>
    <w:p w14:paraId="5E09DE39"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Vision (with correction) including color, distance, peripheral vision, depth perception, and the ability to adjust focus</w:t>
      </w:r>
    </w:p>
    <w:p w14:paraId="3B9F07ED"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Standing, reaching with hands and arms, and using hands and fingers to manipulate instruments or equipment controls, computer keyboard, office equipment, objects or tools</w:t>
      </w:r>
    </w:p>
    <w:p w14:paraId="5EFFD30E"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Movement from one work location to another</w:t>
      </w:r>
    </w:p>
    <w:p w14:paraId="1750B6A0"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Sitting and standing, sometimes for extended periods of time</w:t>
      </w:r>
    </w:p>
    <w:p w14:paraId="0E7AD93E"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Lifting objects up to 20 lbs.</w:t>
      </w:r>
    </w:p>
    <w:p w14:paraId="19ECCD15"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Ability to travel as needed for court testimony.</w:t>
      </w:r>
    </w:p>
    <w:p w14:paraId="2C8462E4"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Exposure to intermittent or constant sounds generated by equipment</w:t>
      </w:r>
    </w:p>
    <w:p w14:paraId="6DD28A82"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Exposure to fumes, noxious odors and dust</w:t>
      </w:r>
    </w:p>
    <w:p w14:paraId="41189A95"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Handling of biological material and blood-borne pathogens</w:t>
      </w:r>
    </w:p>
    <w:p w14:paraId="67EF1B9F"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Handling of toxic or caustic chemicals</w:t>
      </w:r>
    </w:p>
    <w:p w14:paraId="5B038644" w14:textId="77777777" w:rsidR="00FA4D7C" w:rsidRPr="00D73C0F" w:rsidRDefault="00FA4D7C" w:rsidP="00FA4D7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rPr>
      </w:pPr>
      <w:r w:rsidRPr="00564E30">
        <w:rPr>
          <w:rFonts w:ascii="Times New Roman" w:eastAsia="Times New Roman" w:hAnsi="Times New Roman" w:cs="Times New Roman"/>
          <w:color w:val="000000"/>
          <w:sz w:val="24"/>
          <w:szCs w:val="24"/>
        </w:rPr>
        <w:t>Proximity to moving parts</w:t>
      </w:r>
    </w:p>
    <w:p w14:paraId="3142C0EF" w14:textId="77777777" w:rsidR="00FA4D7C" w:rsidRPr="00D73C0F" w:rsidRDefault="00FA4D7C" w:rsidP="00FA4D7C">
      <w:pPr>
        <w:shd w:val="clear" w:color="auto" w:fill="FFFFFF"/>
        <w:spacing w:after="135" w:line="240" w:lineRule="auto"/>
        <w:rPr>
          <w:rFonts w:ascii="Times New Roman" w:eastAsia="Times New Roman" w:hAnsi="Times New Roman" w:cs="Times New Roman"/>
          <w:color w:val="000000"/>
          <w:sz w:val="24"/>
          <w:szCs w:val="24"/>
        </w:rPr>
      </w:pPr>
      <w:r w:rsidRPr="00D73C0F">
        <w:rPr>
          <w:rFonts w:ascii="Times New Roman" w:eastAsia="Times New Roman" w:hAnsi="Times New Roman" w:cs="Times New Roman"/>
          <w:color w:val="000000"/>
          <w:sz w:val="24"/>
          <w:szCs w:val="24"/>
        </w:rPr>
        <w:t> </w:t>
      </w:r>
    </w:p>
    <w:p w14:paraId="6D579CE4" w14:textId="77777777" w:rsidR="00564E30" w:rsidRPr="00D73C0F" w:rsidRDefault="00564E30" w:rsidP="00564E30">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b/>
          <w:bCs/>
          <w:color w:val="000000"/>
          <w:sz w:val="24"/>
          <w:szCs w:val="24"/>
        </w:rPr>
        <w:t>A few reasons why NMS Labs employees love the company:</w:t>
      </w:r>
    </w:p>
    <w:p w14:paraId="552ABB75" w14:textId="77777777" w:rsidR="00564E30" w:rsidRPr="00D73C0F" w:rsidRDefault="00564E30" w:rsidP="00564E30">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Headquartered in suburban Philadelphia, NMS Labs offers a stimulating and diverse work environment with competitive salary/compensation plans and great benefits, including medical/dental/vision/prescription plan, life/STD/LTD, flexible spending account, tuition reimbursement, 401k plan with generous match and profit sharing pension plan.</w:t>
      </w:r>
    </w:p>
    <w:p w14:paraId="63664F3E" w14:textId="77777777" w:rsidR="00564E30" w:rsidRPr="00D73C0F" w:rsidRDefault="00564E30" w:rsidP="00564E30">
      <w:pPr>
        <w:numPr>
          <w:ilvl w:val="0"/>
          <w:numId w:val="9"/>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NMS Labs offers a stimulating and diverse working environment and unique culture</w:t>
      </w:r>
    </w:p>
    <w:p w14:paraId="66FAF242" w14:textId="051B09C2" w:rsidR="00564E30" w:rsidRPr="00D73C0F" w:rsidRDefault="00564E30" w:rsidP="00564E30">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In April, weeklong celebration for National Medical Laboratory Professionals</w:t>
      </w:r>
    </w:p>
    <w:p w14:paraId="442CCE07" w14:textId="77777777" w:rsidR="00564E30" w:rsidRPr="00D73C0F" w:rsidRDefault="00564E30" w:rsidP="00564E30">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Company Wellness Committee and ‘</w:t>
      </w:r>
      <w:proofErr w:type="spellStart"/>
      <w:r w:rsidRPr="00564E30">
        <w:rPr>
          <w:rFonts w:ascii="Times New Roman" w:eastAsia="Times New Roman" w:hAnsi="Times New Roman" w:cs="Times New Roman"/>
          <w:color w:val="000000"/>
          <w:sz w:val="24"/>
          <w:szCs w:val="24"/>
        </w:rPr>
        <w:t>Activiteam</w:t>
      </w:r>
      <w:proofErr w:type="spellEnd"/>
      <w:r w:rsidRPr="00564E30">
        <w:rPr>
          <w:rFonts w:ascii="Times New Roman" w:eastAsia="Times New Roman" w:hAnsi="Times New Roman" w:cs="Times New Roman"/>
          <w:color w:val="000000"/>
          <w:sz w:val="24"/>
          <w:szCs w:val="24"/>
        </w:rPr>
        <w:t>’ dedicated to plan exciting events and seminars throughout the year</w:t>
      </w:r>
    </w:p>
    <w:p w14:paraId="05E8CCA5" w14:textId="77777777" w:rsidR="00564E30" w:rsidRPr="00D73C0F" w:rsidRDefault="00564E30" w:rsidP="00564E30">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In July, Founder’s Day celebration</w:t>
      </w:r>
    </w:p>
    <w:p w14:paraId="4EFF9136" w14:textId="77777777" w:rsidR="00564E30" w:rsidRPr="00D73C0F" w:rsidRDefault="00564E30" w:rsidP="00564E30">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In December, holiday celebration for employees and their families</w:t>
      </w:r>
    </w:p>
    <w:p w14:paraId="3D729218" w14:textId="20F1F4A6" w:rsidR="00564E30" w:rsidRPr="00D73C0F" w:rsidRDefault="00564E30" w:rsidP="00564E30">
      <w:pPr>
        <w:numPr>
          <w:ilvl w:val="0"/>
          <w:numId w:val="10"/>
        </w:numPr>
        <w:shd w:val="clear" w:color="auto" w:fill="FFFFFF"/>
        <w:spacing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000000"/>
          <w:sz w:val="24"/>
          <w:szCs w:val="24"/>
        </w:rPr>
        <w:t>Halloween Potluck, Charity Drives and other exciting even</w:t>
      </w:r>
      <w:r>
        <w:rPr>
          <w:rFonts w:ascii="Times New Roman" w:eastAsia="Times New Roman" w:hAnsi="Times New Roman" w:cs="Times New Roman"/>
          <w:color w:val="000000"/>
          <w:sz w:val="24"/>
          <w:szCs w:val="24"/>
        </w:rPr>
        <w:t>ts throughout the year.</w:t>
      </w:r>
    </w:p>
    <w:p w14:paraId="22B817C8" w14:textId="77777777" w:rsidR="00564E30" w:rsidRPr="00D73C0F" w:rsidRDefault="00564E30" w:rsidP="00564E30">
      <w:pPr>
        <w:shd w:val="clear" w:color="auto" w:fill="FFFFFF"/>
        <w:spacing w:before="100" w:beforeAutospacing="1" w:after="0" w:line="240" w:lineRule="auto"/>
        <w:jc w:val="center"/>
        <w:rPr>
          <w:rFonts w:ascii="Times New Roman" w:eastAsia="Times New Roman" w:hAnsi="Times New Roman" w:cs="Times New Roman"/>
          <w:color w:val="333333"/>
          <w:sz w:val="24"/>
          <w:szCs w:val="24"/>
        </w:rPr>
      </w:pPr>
      <w:r w:rsidRPr="00564E30">
        <w:rPr>
          <w:rFonts w:ascii="Times New Roman" w:eastAsia="Times New Roman" w:hAnsi="Times New Roman" w:cs="Times New Roman"/>
          <w:b/>
          <w:bCs/>
          <w:color w:val="000000"/>
          <w:sz w:val="24"/>
          <w:szCs w:val="24"/>
        </w:rPr>
        <w:t>To be considered for this position, please submit a cover letter, resume and official or unofficial transcripts and apply at </w:t>
      </w:r>
      <w:r w:rsidRPr="00D73C0F">
        <w:rPr>
          <w:rFonts w:ascii="Times New Roman" w:eastAsia="Times New Roman" w:hAnsi="Times New Roman" w:cs="Times New Roman"/>
          <w:color w:val="333333"/>
          <w:sz w:val="24"/>
          <w:szCs w:val="24"/>
        </w:rPr>
        <w:t> </w:t>
      </w:r>
      <w:hyperlink r:id="rId5" w:history="1">
        <w:r w:rsidRPr="00D73C0F">
          <w:rPr>
            <w:rFonts w:ascii="Times New Roman" w:eastAsia="Times New Roman" w:hAnsi="Times New Roman" w:cs="Times New Roman"/>
            <w:color w:val="0782C1"/>
            <w:sz w:val="24"/>
            <w:szCs w:val="24"/>
            <w:u w:val="single"/>
          </w:rPr>
          <w:t> </w:t>
        </w:r>
        <w:r w:rsidRPr="00564E30">
          <w:rPr>
            <w:rFonts w:ascii="Times New Roman" w:eastAsia="Times New Roman" w:hAnsi="Times New Roman" w:cs="Times New Roman"/>
            <w:b/>
            <w:bCs/>
            <w:color w:val="0087CC"/>
            <w:sz w:val="24"/>
            <w:szCs w:val="24"/>
          </w:rPr>
          <w:t>http://www.nmslabs.com/careers</w:t>
        </w:r>
      </w:hyperlink>
      <w:proofErr w:type="gramStart"/>
      <w:r w:rsidRPr="00D73C0F">
        <w:rPr>
          <w:rFonts w:ascii="Times New Roman" w:eastAsia="Times New Roman" w:hAnsi="Times New Roman" w:cs="Times New Roman"/>
          <w:color w:val="000000"/>
          <w:sz w:val="24"/>
          <w:szCs w:val="24"/>
        </w:rPr>
        <w:t> </w:t>
      </w:r>
      <w:proofErr w:type="gramEnd"/>
      <w:r w:rsidRPr="00D73C0F">
        <w:rPr>
          <w:rFonts w:ascii="Times New Roman" w:eastAsia="Times New Roman" w:hAnsi="Times New Roman" w:cs="Times New Roman"/>
          <w:color w:val="000000"/>
          <w:sz w:val="24"/>
          <w:szCs w:val="24"/>
        </w:rPr>
        <w:t> </w:t>
      </w:r>
      <w:r w:rsidRPr="00564E30">
        <w:rPr>
          <w:rFonts w:ascii="Times New Roman" w:eastAsia="Times New Roman" w:hAnsi="Times New Roman" w:cs="Times New Roman"/>
          <w:b/>
          <w:bCs/>
          <w:color w:val="000000"/>
          <w:sz w:val="24"/>
          <w:szCs w:val="24"/>
        </w:rPr>
        <w:t>.</w:t>
      </w:r>
    </w:p>
    <w:p w14:paraId="241DEF56" w14:textId="77777777" w:rsidR="00564E30" w:rsidRPr="00D73C0F" w:rsidRDefault="00564E30" w:rsidP="00564E30">
      <w:pPr>
        <w:spacing w:before="100" w:beforeAutospacing="1"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i/>
          <w:iCs/>
          <w:color w:val="333333"/>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w:t>
      </w:r>
    </w:p>
    <w:p w14:paraId="2B7373C3" w14:textId="77777777" w:rsidR="00564E30" w:rsidRPr="00D73C0F" w:rsidRDefault="00564E30" w:rsidP="00564E30">
      <w:pPr>
        <w:spacing w:before="100" w:beforeAutospacing="1" w:after="0" w:line="240" w:lineRule="auto"/>
        <w:rPr>
          <w:rFonts w:ascii="Times New Roman" w:eastAsia="Times New Roman" w:hAnsi="Times New Roman" w:cs="Times New Roman"/>
          <w:color w:val="333333"/>
          <w:sz w:val="24"/>
          <w:szCs w:val="24"/>
        </w:rPr>
      </w:pPr>
    </w:p>
    <w:p w14:paraId="072CB831" w14:textId="77777777" w:rsidR="00564E30" w:rsidRPr="00D73C0F" w:rsidRDefault="00564E30" w:rsidP="00564E30">
      <w:pPr>
        <w:spacing w:before="100" w:beforeAutospacing="1" w:after="0" w:line="240" w:lineRule="auto"/>
        <w:rPr>
          <w:rFonts w:ascii="Times New Roman" w:eastAsia="Times New Roman" w:hAnsi="Times New Roman" w:cs="Times New Roman"/>
          <w:color w:val="333333"/>
          <w:sz w:val="24"/>
          <w:szCs w:val="24"/>
        </w:rPr>
      </w:pPr>
      <w:r w:rsidRPr="00564E30">
        <w:rPr>
          <w:rFonts w:ascii="Times New Roman" w:eastAsia="Times New Roman" w:hAnsi="Times New Roman" w:cs="Times New Roman"/>
          <w:color w:val="333333"/>
          <w:sz w:val="24"/>
          <w:szCs w:val="24"/>
        </w:rPr>
        <w:lastRenderedPageBreak/>
        <w:t>Key words:   forensic science, toxicology, research &amp; development, LCMS, GCMS, HPLC, ICP, ABFT, endocrinology, crime lab, hospital lab, clinical research, drug test, DNA, biology, medical examiner</w:t>
      </w:r>
    </w:p>
    <w:p w14:paraId="5764C726" w14:textId="77777777" w:rsidR="005A584C" w:rsidRPr="00DE37FC" w:rsidRDefault="00D73C0F">
      <w:pPr>
        <w:rPr>
          <w:rFonts w:ascii="Times New Roman" w:hAnsi="Times New Roman" w:cs="Times New Roman"/>
        </w:rPr>
      </w:pPr>
    </w:p>
    <w:sectPr w:rsidR="005A584C" w:rsidRPr="00DE37FC" w:rsidSect="00ED4874">
      <w:pgSz w:w="12240" w:h="15840" w:code="1"/>
      <w:pgMar w:top="432" w:right="1152" w:bottom="576"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BFB"/>
    <w:multiLevelType w:val="multilevel"/>
    <w:tmpl w:val="63E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A4EB0"/>
    <w:multiLevelType w:val="multilevel"/>
    <w:tmpl w:val="1BF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67DA5"/>
    <w:multiLevelType w:val="hybridMultilevel"/>
    <w:tmpl w:val="F1DE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0C056C"/>
    <w:multiLevelType w:val="multilevel"/>
    <w:tmpl w:val="5F3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C5B0C"/>
    <w:multiLevelType w:val="multilevel"/>
    <w:tmpl w:val="67BC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D6CF7"/>
    <w:multiLevelType w:val="multilevel"/>
    <w:tmpl w:val="3BE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74000"/>
    <w:multiLevelType w:val="multilevel"/>
    <w:tmpl w:val="FB6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921E8"/>
    <w:multiLevelType w:val="multilevel"/>
    <w:tmpl w:val="E2A2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172291"/>
    <w:multiLevelType w:val="singleLevel"/>
    <w:tmpl w:val="F4643394"/>
    <w:lvl w:ilvl="0">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3170866"/>
    <w:multiLevelType w:val="multilevel"/>
    <w:tmpl w:val="C59C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3"/>
  </w:num>
  <w:num w:numId="6">
    <w:abstractNumId w:val="0"/>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C"/>
    <w:rsid w:val="00217428"/>
    <w:rsid w:val="00224EF6"/>
    <w:rsid w:val="003C00F5"/>
    <w:rsid w:val="00446DF7"/>
    <w:rsid w:val="00564E30"/>
    <w:rsid w:val="00B3415F"/>
    <w:rsid w:val="00D73C0F"/>
    <w:rsid w:val="00DE37FC"/>
    <w:rsid w:val="00ED4874"/>
    <w:rsid w:val="00FA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5E60"/>
  <w15:chartTrackingRefBased/>
  <w15:docId w15:val="{884439DA-7C20-4782-B386-7265108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D7C"/>
    <w:rPr>
      <w:rFonts w:ascii="Times New Roman" w:eastAsia="Times New Roman" w:hAnsi="Times New Roman" w:cs="Times New Roman"/>
      <w:b/>
      <w:bCs/>
      <w:sz w:val="36"/>
      <w:szCs w:val="36"/>
    </w:rPr>
  </w:style>
  <w:style w:type="character" w:styleId="Strong">
    <w:name w:val="Strong"/>
    <w:basedOn w:val="DefaultParagraphFont"/>
    <w:uiPriority w:val="22"/>
    <w:qFormat/>
    <w:rsid w:val="00FA4D7C"/>
    <w:rPr>
      <w:b/>
      <w:bCs/>
    </w:rPr>
  </w:style>
  <w:style w:type="paragraph" w:styleId="NormalWeb">
    <w:name w:val="Normal (Web)"/>
    <w:basedOn w:val="Normal"/>
    <w:uiPriority w:val="99"/>
    <w:semiHidden/>
    <w:unhideWhenUsed/>
    <w:rsid w:val="00FA4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D7C"/>
    <w:rPr>
      <w:i/>
      <w:iCs/>
    </w:rPr>
  </w:style>
  <w:style w:type="character" w:styleId="CommentReference">
    <w:name w:val="annotation reference"/>
    <w:basedOn w:val="DefaultParagraphFont"/>
    <w:uiPriority w:val="99"/>
    <w:semiHidden/>
    <w:unhideWhenUsed/>
    <w:rsid w:val="003C00F5"/>
    <w:rPr>
      <w:sz w:val="16"/>
      <w:szCs w:val="16"/>
    </w:rPr>
  </w:style>
  <w:style w:type="paragraph" w:styleId="CommentText">
    <w:name w:val="annotation text"/>
    <w:basedOn w:val="Normal"/>
    <w:link w:val="CommentTextChar"/>
    <w:uiPriority w:val="99"/>
    <w:semiHidden/>
    <w:unhideWhenUsed/>
    <w:rsid w:val="003C00F5"/>
    <w:pPr>
      <w:spacing w:line="240" w:lineRule="auto"/>
    </w:pPr>
    <w:rPr>
      <w:sz w:val="20"/>
      <w:szCs w:val="20"/>
    </w:rPr>
  </w:style>
  <w:style w:type="character" w:customStyle="1" w:styleId="CommentTextChar">
    <w:name w:val="Comment Text Char"/>
    <w:basedOn w:val="DefaultParagraphFont"/>
    <w:link w:val="CommentText"/>
    <w:uiPriority w:val="99"/>
    <w:semiHidden/>
    <w:rsid w:val="003C00F5"/>
    <w:rPr>
      <w:sz w:val="20"/>
      <w:szCs w:val="20"/>
    </w:rPr>
  </w:style>
  <w:style w:type="paragraph" w:styleId="CommentSubject">
    <w:name w:val="annotation subject"/>
    <w:basedOn w:val="CommentText"/>
    <w:next w:val="CommentText"/>
    <w:link w:val="CommentSubjectChar"/>
    <w:uiPriority w:val="99"/>
    <w:semiHidden/>
    <w:unhideWhenUsed/>
    <w:rsid w:val="003C00F5"/>
    <w:rPr>
      <w:b/>
      <w:bCs/>
    </w:rPr>
  </w:style>
  <w:style w:type="character" w:customStyle="1" w:styleId="CommentSubjectChar">
    <w:name w:val="Comment Subject Char"/>
    <w:basedOn w:val="CommentTextChar"/>
    <w:link w:val="CommentSubject"/>
    <w:uiPriority w:val="99"/>
    <w:semiHidden/>
    <w:rsid w:val="003C00F5"/>
    <w:rPr>
      <w:b/>
      <w:bCs/>
      <w:sz w:val="20"/>
      <w:szCs w:val="20"/>
    </w:rPr>
  </w:style>
  <w:style w:type="paragraph" w:styleId="BalloonText">
    <w:name w:val="Balloon Text"/>
    <w:basedOn w:val="Normal"/>
    <w:link w:val="BalloonTextChar"/>
    <w:uiPriority w:val="99"/>
    <w:semiHidden/>
    <w:unhideWhenUsed/>
    <w:rsid w:val="003C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F5"/>
    <w:rPr>
      <w:rFonts w:ascii="Segoe UI" w:hAnsi="Segoe UI" w:cs="Segoe UI"/>
      <w:sz w:val="18"/>
      <w:szCs w:val="18"/>
    </w:rPr>
  </w:style>
  <w:style w:type="paragraph" w:styleId="Header">
    <w:name w:val="header"/>
    <w:basedOn w:val="Normal"/>
    <w:link w:val="HeaderChar"/>
    <w:semiHidden/>
    <w:rsid w:val="00564E3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64E30"/>
    <w:rPr>
      <w:rFonts w:ascii="Times New Roman" w:eastAsia="Times New Roman" w:hAnsi="Times New Roman" w:cs="Times New Roman"/>
      <w:sz w:val="20"/>
      <w:szCs w:val="20"/>
    </w:rPr>
  </w:style>
  <w:style w:type="paragraph" w:styleId="ListParagraph">
    <w:name w:val="List Paragraph"/>
    <w:basedOn w:val="Normal"/>
    <w:uiPriority w:val="34"/>
    <w:qFormat/>
    <w:rsid w:val="00564E30"/>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564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9991">
      <w:bodyDiv w:val="1"/>
      <w:marLeft w:val="0"/>
      <w:marRight w:val="0"/>
      <w:marTop w:val="0"/>
      <w:marBottom w:val="0"/>
      <w:divBdr>
        <w:top w:val="none" w:sz="0" w:space="0" w:color="auto"/>
        <w:left w:val="none" w:sz="0" w:space="0" w:color="auto"/>
        <w:bottom w:val="none" w:sz="0" w:space="0" w:color="auto"/>
        <w:right w:val="none" w:sz="0" w:space="0" w:color="auto"/>
      </w:divBdr>
    </w:div>
    <w:div w:id="17991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Hovanec, Barbara</cp:lastModifiedBy>
  <cp:revision>3</cp:revision>
  <dcterms:created xsi:type="dcterms:W3CDTF">2019-01-11T13:38:00Z</dcterms:created>
  <dcterms:modified xsi:type="dcterms:W3CDTF">2019-01-11T13:42:00Z</dcterms:modified>
</cp:coreProperties>
</file>