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62BB" w14:textId="77777777" w:rsidR="001B3717" w:rsidRPr="001B3717" w:rsidRDefault="001B3717" w:rsidP="001B3717">
      <w:pPr>
        <w:shd w:val="clear" w:color="auto" w:fill="FFFFFF"/>
        <w:spacing w:after="0" w:line="240" w:lineRule="auto"/>
        <w:textAlignment w:val="baseline"/>
        <w:rPr>
          <w:rFonts w:ascii="Arial" w:eastAsia="Times New Roman" w:hAnsi="Arial" w:cs="Arial"/>
          <w:color w:val="464646"/>
          <w:sz w:val="21"/>
          <w:szCs w:val="21"/>
        </w:rPr>
      </w:pPr>
      <w:r w:rsidRPr="001B3717">
        <w:rPr>
          <w:rFonts w:ascii="Arial" w:eastAsia="Times New Roman" w:hAnsi="Arial" w:cs="Arial"/>
          <w:b/>
          <w:bCs/>
          <w:i/>
          <w:iCs/>
          <w:color w:val="464646"/>
          <w:sz w:val="21"/>
          <w:szCs w:val="21"/>
          <w:bdr w:val="none" w:sz="0" w:space="0" w:color="auto" w:frame="1"/>
        </w:rPr>
        <w:t>Title:  Forensic Chemist </w:t>
      </w:r>
    </w:p>
    <w:p w14:paraId="0BD16578" w14:textId="77777777" w:rsidR="001B3717" w:rsidRPr="001B3717" w:rsidRDefault="001B3717" w:rsidP="001B3717">
      <w:pPr>
        <w:shd w:val="clear" w:color="auto" w:fill="FFFFFF"/>
        <w:spacing w:after="0" w:line="240" w:lineRule="auto"/>
        <w:textAlignment w:val="baseline"/>
        <w:rPr>
          <w:rFonts w:ascii="Arial" w:eastAsia="Times New Roman" w:hAnsi="Arial" w:cs="Arial"/>
          <w:color w:val="464646"/>
          <w:sz w:val="21"/>
          <w:szCs w:val="21"/>
        </w:rPr>
      </w:pPr>
      <w:r w:rsidRPr="001B3717">
        <w:rPr>
          <w:rFonts w:ascii="Arial" w:eastAsia="Times New Roman" w:hAnsi="Arial" w:cs="Arial"/>
          <w:b/>
          <w:bCs/>
          <w:i/>
          <w:iCs/>
          <w:color w:val="464646"/>
          <w:sz w:val="21"/>
          <w:szCs w:val="21"/>
          <w:bdr w:val="none" w:sz="0" w:space="0" w:color="auto" w:frame="1"/>
        </w:rPr>
        <w:t>Department: IFS - El Paso, TX</w:t>
      </w:r>
    </w:p>
    <w:p w14:paraId="7B2E75A5" w14:textId="77777777" w:rsidR="001B3717" w:rsidRPr="001B3717" w:rsidRDefault="001B3717" w:rsidP="001B3717">
      <w:pPr>
        <w:shd w:val="clear" w:color="auto" w:fill="FFFFFF"/>
        <w:spacing w:after="0" w:line="240" w:lineRule="auto"/>
        <w:textAlignment w:val="baseline"/>
        <w:rPr>
          <w:rFonts w:ascii="Arial" w:eastAsia="Times New Roman" w:hAnsi="Arial" w:cs="Arial"/>
          <w:color w:val="464646"/>
          <w:sz w:val="21"/>
          <w:szCs w:val="21"/>
        </w:rPr>
      </w:pPr>
      <w:r w:rsidRPr="001B3717">
        <w:rPr>
          <w:rFonts w:ascii="Arial" w:eastAsia="Times New Roman" w:hAnsi="Arial" w:cs="Arial"/>
          <w:b/>
          <w:bCs/>
          <w:i/>
          <w:iCs/>
          <w:color w:val="464646"/>
          <w:sz w:val="21"/>
          <w:szCs w:val="21"/>
          <w:bdr w:val="none" w:sz="0" w:space="0" w:color="auto" w:frame="1"/>
        </w:rPr>
        <w:t>Job Type: Regular Full-Time</w:t>
      </w:r>
    </w:p>
    <w:p w14:paraId="40643EF7" w14:textId="495F370D" w:rsidR="001B3717" w:rsidRPr="001B3717" w:rsidRDefault="001B3717" w:rsidP="001B3717">
      <w:pPr>
        <w:shd w:val="clear" w:color="auto" w:fill="FFFFFF"/>
        <w:spacing w:after="0" w:line="240" w:lineRule="auto"/>
        <w:textAlignment w:val="baseline"/>
        <w:rPr>
          <w:rFonts w:ascii="Arial" w:eastAsia="Times New Roman" w:hAnsi="Arial" w:cs="Arial"/>
          <w:color w:val="464646"/>
          <w:sz w:val="21"/>
          <w:szCs w:val="21"/>
        </w:rPr>
      </w:pPr>
      <w:r w:rsidRPr="001B3717">
        <w:rPr>
          <w:rFonts w:ascii="Arial" w:eastAsia="Times New Roman" w:hAnsi="Arial" w:cs="Arial"/>
          <w:b/>
          <w:bCs/>
          <w:i/>
          <w:iCs/>
          <w:color w:val="464646"/>
          <w:sz w:val="21"/>
          <w:szCs w:val="21"/>
          <w:bdr w:val="none" w:sz="0" w:space="0" w:color="auto" w:frame="1"/>
        </w:rPr>
        <w:t>Location:  El Paso, T</w:t>
      </w:r>
      <w:r w:rsidR="00BE36C9">
        <w:rPr>
          <w:rFonts w:ascii="Arial" w:eastAsia="Times New Roman" w:hAnsi="Arial" w:cs="Arial"/>
          <w:b/>
          <w:bCs/>
          <w:i/>
          <w:iCs/>
          <w:color w:val="464646"/>
          <w:sz w:val="21"/>
          <w:szCs w:val="21"/>
          <w:bdr w:val="none" w:sz="0" w:space="0" w:color="auto" w:frame="1"/>
        </w:rPr>
        <w:t>X</w:t>
      </w:r>
    </w:p>
    <w:p w14:paraId="60D065AA" w14:textId="77777777" w:rsidR="001B3717" w:rsidRPr="001B3717" w:rsidRDefault="001B3717" w:rsidP="001B3717">
      <w:pPr>
        <w:shd w:val="clear" w:color="auto" w:fill="FFFFFF"/>
        <w:spacing w:after="0" w:line="240" w:lineRule="auto"/>
        <w:textAlignment w:val="baseline"/>
        <w:rPr>
          <w:rFonts w:ascii="Arial" w:eastAsia="Times New Roman" w:hAnsi="Arial" w:cs="Arial"/>
          <w:color w:val="464646"/>
          <w:sz w:val="21"/>
          <w:szCs w:val="21"/>
        </w:rPr>
      </w:pPr>
      <w:r w:rsidRPr="001B3717">
        <w:rPr>
          <w:rFonts w:ascii="Arial" w:eastAsia="Times New Roman" w:hAnsi="Arial" w:cs="Arial"/>
          <w:b/>
          <w:bCs/>
          <w:i/>
          <w:iCs/>
          <w:color w:val="464646"/>
          <w:sz w:val="21"/>
          <w:szCs w:val="21"/>
          <w:bdr w:val="none" w:sz="0" w:space="0" w:color="auto" w:frame="1"/>
        </w:rPr>
        <w:t>Schedule: Monday-Friday, 8:00 am to 4:30 pm</w:t>
      </w:r>
    </w:p>
    <w:p w14:paraId="3BA0B4EB" w14:textId="77777777" w:rsidR="001B3717" w:rsidRDefault="001B3717" w:rsidP="001B3717">
      <w:pPr>
        <w:shd w:val="clear" w:color="auto" w:fill="FFFFFF"/>
        <w:spacing w:after="240" w:line="240" w:lineRule="auto"/>
        <w:textAlignment w:val="baseline"/>
        <w:rPr>
          <w:rFonts w:ascii="Arial" w:eastAsia="Times New Roman" w:hAnsi="Arial" w:cs="Arial"/>
          <w:b/>
          <w:bCs/>
          <w:color w:val="464646"/>
          <w:sz w:val="21"/>
          <w:szCs w:val="21"/>
          <w:bdr w:val="none" w:sz="0" w:space="0" w:color="auto" w:frame="1"/>
        </w:rPr>
      </w:pPr>
    </w:p>
    <w:p w14:paraId="35D92617" w14:textId="2CEA829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t>Company Overview:</w:t>
      </w:r>
    </w:p>
    <w:p w14:paraId="66971971"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4DB80321"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t>Job Summary:</w:t>
      </w:r>
    </w:p>
    <w:p w14:paraId="275CE53A"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NMS Labs is hiring a Forensic Chemist for our El Paso, TX location!  The Forensic Chemist will perform chemical and analytical testing including the isolation, identification, and quantitation of chemical substances in forensic casework samples.  This position holds, test performance, reporting of test results, and the quality assurance and documentation of analytical processes.  Other duties include:</w:t>
      </w:r>
    </w:p>
    <w:p w14:paraId="31D2AC8D" w14:textId="77777777" w:rsidR="001B3717" w:rsidRP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Handling and sampling of forensic casework samples</w:t>
      </w:r>
    </w:p>
    <w:p w14:paraId="7A3265D3" w14:textId="77777777" w:rsidR="001B3717" w:rsidRP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Maintaining the appropriate chain of custody of evidence</w:t>
      </w:r>
    </w:p>
    <w:p w14:paraId="7A79503A" w14:textId="77777777" w:rsidR="001B3717" w:rsidRP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Independently performing analysis of chemical substances utilizing chemical, microscopic, TLC, and instrumental methods to include GCMS and FTIR</w:t>
      </w:r>
    </w:p>
    <w:p w14:paraId="1B07B596" w14:textId="77777777" w:rsidR="001B3717" w:rsidRP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Generating, interpreting, reviewing, and releasing results</w:t>
      </w:r>
    </w:p>
    <w:p w14:paraId="11CE005B" w14:textId="77777777" w:rsidR="001B3717" w:rsidRP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Performing routine maintenance and basic troubleshooting of analytical instrumentation</w:t>
      </w:r>
    </w:p>
    <w:p w14:paraId="26F053C4" w14:textId="77777777" w:rsidR="001B3717" w:rsidRP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Providing expert testimony</w:t>
      </w:r>
    </w:p>
    <w:p w14:paraId="6CCA3C39" w14:textId="77777777" w:rsidR="001B3717" w:rsidRP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Performing and maintaining appropriate quality assurance and quality control procedures</w:t>
      </w:r>
    </w:p>
    <w:p w14:paraId="2575557D" w14:textId="62F6B37D" w:rsidR="001B3717" w:rsidRDefault="001B3717" w:rsidP="001B371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Effectively communicating scientific findings to internal and external clients</w:t>
      </w:r>
    </w:p>
    <w:p w14:paraId="2D50A82A" w14:textId="77777777" w:rsidR="001B3717" w:rsidRPr="001B3717" w:rsidRDefault="001B3717" w:rsidP="001B3717">
      <w:pPr>
        <w:spacing w:before="100" w:beforeAutospacing="1" w:after="0" w:line="240" w:lineRule="auto"/>
        <w:ind w:left="960"/>
        <w:textAlignment w:val="baseline"/>
        <w:rPr>
          <w:rFonts w:ascii="Arial" w:eastAsia="Times New Roman" w:hAnsi="Arial" w:cs="Arial"/>
          <w:color w:val="464646"/>
          <w:sz w:val="21"/>
          <w:szCs w:val="21"/>
        </w:rPr>
      </w:pPr>
    </w:p>
    <w:p w14:paraId="215D5CC7"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The Forensic Chemist must have working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14:paraId="15BCF2E5"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t>Job Requirements:</w:t>
      </w:r>
    </w:p>
    <w:p w14:paraId="0CBF024D"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A minimum of a Bachelor's degree is required; 6 months lab related experience is strongly preferred.</w:t>
      </w:r>
    </w:p>
    <w:p w14:paraId="16C805EA" w14:textId="77777777" w:rsidR="001B3717" w:rsidRPr="001B3717" w:rsidRDefault="001B3717" w:rsidP="001B3717">
      <w:pPr>
        <w:numPr>
          <w:ilvl w:val="0"/>
          <w:numId w:val="2"/>
        </w:numPr>
        <w:spacing w:before="100" w:beforeAutospacing="1" w:after="18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Degree must be in a chemical, physical, biological science, or forensic science from an accredited university</w:t>
      </w:r>
    </w:p>
    <w:p w14:paraId="12978F7E" w14:textId="77777777" w:rsidR="001B3717" w:rsidRPr="001B3717" w:rsidRDefault="001B3717" w:rsidP="001B3717">
      <w:pPr>
        <w:numPr>
          <w:ilvl w:val="0"/>
          <w:numId w:val="2"/>
        </w:numPr>
        <w:spacing w:before="100" w:beforeAutospacing="1" w:after="18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Minimum of 16 semester credit hours in college-level chemistry coursework above General Chemistry</w:t>
      </w:r>
    </w:p>
    <w:p w14:paraId="5B689210" w14:textId="77777777" w:rsidR="001B3717" w:rsidRPr="001B3717" w:rsidRDefault="001B3717" w:rsidP="001B3717">
      <w:pPr>
        <w:numPr>
          <w:ilvl w:val="0"/>
          <w:numId w:val="2"/>
        </w:numPr>
        <w:spacing w:before="100" w:beforeAutospacing="1" w:after="18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t>MUST HAVE</w:t>
      </w:r>
      <w:r w:rsidRPr="001B3717">
        <w:rPr>
          <w:rFonts w:ascii="Arial" w:eastAsia="Times New Roman" w:hAnsi="Arial" w:cs="Arial"/>
          <w:color w:val="464646"/>
          <w:sz w:val="21"/>
          <w:szCs w:val="21"/>
        </w:rPr>
        <w:t> coursework and labs in General Chemistry, Organic Chemistry and Analytical (Instrumental) Chemistry</w:t>
      </w:r>
    </w:p>
    <w:p w14:paraId="55B85FFB" w14:textId="77777777" w:rsidR="001B3717" w:rsidRPr="001B3717" w:rsidRDefault="001B3717" w:rsidP="001B3717">
      <w:pPr>
        <w:numPr>
          <w:ilvl w:val="0"/>
          <w:numId w:val="2"/>
        </w:numPr>
        <w:spacing w:before="100" w:beforeAutospacing="1" w:after="18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lastRenderedPageBreak/>
        <w:t>MUST HAVE</w:t>
      </w:r>
      <w:r w:rsidRPr="001B3717">
        <w:rPr>
          <w:rFonts w:ascii="Arial" w:eastAsia="Times New Roman" w:hAnsi="Arial" w:cs="Arial"/>
          <w:color w:val="464646"/>
          <w:sz w:val="21"/>
          <w:szCs w:val="21"/>
        </w:rPr>
        <w:t> 3 college-level semester credit hours in </w:t>
      </w:r>
      <w:r w:rsidRPr="001B3717">
        <w:rPr>
          <w:rFonts w:ascii="Arial" w:eastAsia="Times New Roman" w:hAnsi="Arial" w:cs="Arial"/>
          <w:b/>
          <w:bCs/>
          <w:color w:val="464646"/>
          <w:sz w:val="21"/>
          <w:szCs w:val="21"/>
          <w:bdr w:val="none" w:sz="0" w:space="0" w:color="auto" w:frame="1"/>
        </w:rPr>
        <w:t>Statistics or be willing to take and pass a statistics course within one year of employment</w:t>
      </w:r>
    </w:p>
    <w:p w14:paraId="1D46F6CE" w14:textId="77777777" w:rsidR="001B3717" w:rsidRPr="001B3717" w:rsidRDefault="001B3717" w:rsidP="001B3717">
      <w:pPr>
        <w:numPr>
          <w:ilvl w:val="0"/>
          <w:numId w:val="2"/>
        </w:numPr>
        <w:spacing w:before="100" w:beforeAutospacing="1" w:after="18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Licensed by the Texas Forensic Science Commission within 1 year of hire, as applicable</w:t>
      </w:r>
    </w:p>
    <w:p w14:paraId="4676EF6A" w14:textId="77777777" w:rsidR="001B3717" w:rsidRPr="001B3717" w:rsidRDefault="001B3717" w:rsidP="001B3717">
      <w:pPr>
        <w:numPr>
          <w:ilvl w:val="0"/>
          <w:numId w:val="2"/>
        </w:numPr>
        <w:spacing w:before="100" w:beforeAutospacing="1" w:after="18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Must be willing to temporarily relocate to Grand Prairie, TX for 4-5 months for training - company paid</w:t>
      </w:r>
    </w:p>
    <w:p w14:paraId="5BCB8049"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t>Preferred:</w:t>
      </w:r>
    </w:p>
    <w:p w14:paraId="29055500" w14:textId="77777777" w:rsidR="001B3717" w:rsidRPr="001B3717" w:rsidRDefault="001B3717" w:rsidP="001B3717">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ABC certified</w:t>
      </w:r>
    </w:p>
    <w:p w14:paraId="4C9AAABB" w14:textId="77777777" w:rsidR="001B3717" w:rsidRPr="001B3717" w:rsidRDefault="001B3717" w:rsidP="001B3717">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Court testimony experience</w:t>
      </w:r>
    </w:p>
    <w:p w14:paraId="64949795"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 </w:t>
      </w:r>
    </w:p>
    <w:p w14:paraId="33880C31"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t>Physical Demands:</w:t>
      </w:r>
    </w:p>
    <w:p w14:paraId="05487E35"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Ability to hear</w:t>
      </w:r>
    </w:p>
    <w:p w14:paraId="491E78E4"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Vision (with correction) including color, distance, peripheral vision, depth perception, and the ability to adjust focus</w:t>
      </w:r>
    </w:p>
    <w:p w14:paraId="3110A12A"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Standing, reaching with hands and arms, and using hands and fingers to manipulate instruments or equipment controls, computer keyboard, office equipment, objects or tools</w:t>
      </w:r>
    </w:p>
    <w:p w14:paraId="66039608"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Movement from one work location to another</w:t>
      </w:r>
    </w:p>
    <w:p w14:paraId="329F9F94"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Sitting and standing, sometimes for extended periods of time</w:t>
      </w:r>
    </w:p>
    <w:p w14:paraId="30B9AF1B"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Lifting objects up to 20 lbs.</w:t>
      </w:r>
    </w:p>
    <w:p w14:paraId="5E7F7D71"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Ability to travel as needed for court testimony.</w:t>
      </w:r>
    </w:p>
    <w:p w14:paraId="5BFC41B3"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Exposure to intermittent or constant sounds generated by equipment</w:t>
      </w:r>
    </w:p>
    <w:p w14:paraId="77714E36"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Exposure to fumes, noxious odors and dust</w:t>
      </w:r>
    </w:p>
    <w:p w14:paraId="50D253D2"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Handling of biological material and blood-borne pathogens</w:t>
      </w:r>
    </w:p>
    <w:p w14:paraId="2FE66FD7"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Handling of toxic or caustic chemicals</w:t>
      </w:r>
    </w:p>
    <w:p w14:paraId="365D48B3" w14:textId="77777777" w:rsidR="001B3717" w:rsidRPr="001B3717" w:rsidRDefault="001B3717" w:rsidP="001B3717">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Proximity to moving parts</w:t>
      </w:r>
    </w:p>
    <w:p w14:paraId="33BABA58" w14:textId="77777777" w:rsidR="001B3717" w:rsidRPr="001B3717" w:rsidRDefault="001B3717" w:rsidP="001B3717">
      <w:pPr>
        <w:shd w:val="clear" w:color="auto" w:fill="FFFFFF"/>
        <w:spacing w:after="240" w:line="240" w:lineRule="auto"/>
        <w:jc w:val="center"/>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 </w:t>
      </w:r>
    </w:p>
    <w:p w14:paraId="1D8B881B" w14:textId="77777777" w:rsidR="001B3717" w:rsidRPr="001B3717" w:rsidRDefault="001B3717" w:rsidP="001B3717">
      <w:pPr>
        <w:shd w:val="clear" w:color="auto" w:fill="FFFFFF"/>
        <w:spacing w:after="0" w:line="240" w:lineRule="auto"/>
        <w:jc w:val="center"/>
        <w:textAlignment w:val="baseline"/>
        <w:rPr>
          <w:rFonts w:ascii="Arial" w:eastAsia="Times New Roman" w:hAnsi="Arial" w:cs="Arial"/>
          <w:color w:val="464646"/>
          <w:sz w:val="21"/>
          <w:szCs w:val="21"/>
        </w:rPr>
      </w:pPr>
      <w:r w:rsidRPr="001B3717">
        <w:rPr>
          <w:rFonts w:ascii="Arial" w:eastAsia="Times New Roman" w:hAnsi="Arial" w:cs="Arial"/>
          <w:b/>
          <w:bCs/>
          <w:color w:val="464646"/>
          <w:sz w:val="21"/>
          <w:szCs w:val="21"/>
          <w:bdr w:val="none" w:sz="0" w:space="0" w:color="auto" w:frame="1"/>
        </w:rPr>
        <w:t>To be considered for this position, please submit a cover letter, resume and official or unofficial transcripts and apply at </w:t>
      </w:r>
      <w:r w:rsidRPr="001B3717">
        <w:rPr>
          <w:rFonts w:ascii="Arial" w:eastAsia="Times New Roman" w:hAnsi="Arial" w:cs="Arial"/>
          <w:color w:val="464646"/>
          <w:sz w:val="21"/>
          <w:szCs w:val="21"/>
        </w:rPr>
        <w:t>     </w:t>
      </w:r>
      <w:hyperlink r:id="rId8" w:history="1">
        <w:r w:rsidRPr="001B3717">
          <w:rPr>
            <w:rFonts w:ascii="Arial" w:eastAsia="Times New Roman" w:hAnsi="Arial" w:cs="Arial"/>
            <w:b/>
            <w:bCs/>
            <w:color w:val="464646"/>
            <w:sz w:val="21"/>
            <w:szCs w:val="21"/>
            <w:u w:val="single"/>
            <w:bdr w:val="none" w:sz="0" w:space="0" w:color="auto" w:frame="1"/>
          </w:rPr>
          <w:t>  http://www.nmslabs.com/careers</w:t>
        </w:r>
      </w:hyperlink>
      <w:r w:rsidRPr="001B3717">
        <w:rPr>
          <w:rFonts w:ascii="Arial" w:eastAsia="Times New Roman" w:hAnsi="Arial" w:cs="Arial"/>
          <w:color w:val="464646"/>
          <w:sz w:val="21"/>
          <w:szCs w:val="21"/>
        </w:rPr>
        <w:t>   </w:t>
      </w:r>
      <w:r w:rsidRPr="001B3717">
        <w:rPr>
          <w:rFonts w:ascii="Arial" w:eastAsia="Times New Roman" w:hAnsi="Arial" w:cs="Arial"/>
          <w:b/>
          <w:bCs/>
          <w:color w:val="464646"/>
          <w:sz w:val="21"/>
          <w:szCs w:val="21"/>
          <w:bdr w:val="none" w:sz="0" w:space="0" w:color="auto" w:frame="1"/>
        </w:rPr>
        <w:t>  </w:t>
      </w:r>
    </w:p>
    <w:p w14:paraId="0CF127E3"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i/>
          <w:iCs/>
          <w:color w:val="464646"/>
          <w:sz w:val="21"/>
          <w:szCs w:val="21"/>
          <w:bdr w:val="none" w:sz="0" w:space="0" w:color="auto" w:frame="1"/>
        </w:rPr>
        <w:t>We are an equal opportunity employer and will not discriminate against any employee or applicant for employment because of race, creed, sexual orientation, color, gender identity,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1A93EC29"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 </w:t>
      </w:r>
    </w:p>
    <w:p w14:paraId="37D79951" w14:textId="77777777" w:rsidR="001B3717" w:rsidRPr="001B3717" w:rsidRDefault="001B3717" w:rsidP="001B3717">
      <w:pPr>
        <w:shd w:val="clear" w:color="auto" w:fill="FFFFFF"/>
        <w:spacing w:after="240" w:line="240" w:lineRule="auto"/>
        <w:textAlignment w:val="baseline"/>
        <w:rPr>
          <w:rFonts w:ascii="Arial" w:eastAsia="Times New Roman" w:hAnsi="Arial" w:cs="Arial"/>
          <w:color w:val="464646"/>
          <w:sz w:val="21"/>
          <w:szCs w:val="21"/>
        </w:rPr>
      </w:pPr>
      <w:r w:rsidRPr="001B3717">
        <w:rPr>
          <w:rFonts w:ascii="Arial" w:eastAsia="Times New Roman" w:hAnsi="Arial" w:cs="Arial"/>
          <w:color w:val="464646"/>
          <w:sz w:val="21"/>
          <w:szCs w:val="21"/>
        </w:rPr>
        <w:t>Key words:   forensic science, toxicology, research &amp; development, LCMS, GCMS, HPLC, ICP, ABFT, endocrinology, crime lab, entry level, hospital lab, clinical research, drug test, DNA, biology, medical examiner, lab assistant, laboratory assistant, chemistry, specimen processing, Flame AA, HPLC, technician, lab support specialist</w:t>
      </w:r>
    </w:p>
    <w:p w14:paraId="3824A633" w14:textId="77777777" w:rsidR="003F2A53" w:rsidRPr="001B3717" w:rsidRDefault="003F2A53">
      <w:pPr>
        <w:rPr>
          <w:sz w:val="21"/>
          <w:szCs w:val="21"/>
        </w:rPr>
      </w:pPr>
    </w:p>
    <w:sectPr w:rsidR="003F2A53" w:rsidRPr="001B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4C28"/>
    <w:multiLevelType w:val="multilevel"/>
    <w:tmpl w:val="AD96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46824"/>
    <w:multiLevelType w:val="multilevel"/>
    <w:tmpl w:val="EB72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A23F7"/>
    <w:multiLevelType w:val="multilevel"/>
    <w:tmpl w:val="E92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84557"/>
    <w:multiLevelType w:val="multilevel"/>
    <w:tmpl w:val="C0AE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17"/>
    <w:rsid w:val="001718FD"/>
    <w:rsid w:val="001B3717"/>
    <w:rsid w:val="003F2A53"/>
    <w:rsid w:val="00A11DFF"/>
    <w:rsid w:val="00BE36C9"/>
    <w:rsid w:val="00E3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72A2"/>
  <w15:chartTrackingRefBased/>
  <w15:docId w15:val="{C1292F17-AB6A-4544-B389-884C1C01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7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717"/>
    <w:rPr>
      <w:b/>
      <w:bCs/>
    </w:rPr>
  </w:style>
  <w:style w:type="character" w:styleId="Hyperlink">
    <w:name w:val="Hyperlink"/>
    <w:basedOn w:val="DefaultParagraphFont"/>
    <w:uiPriority w:val="99"/>
    <w:semiHidden/>
    <w:unhideWhenUsed/>
    <w:rsid w:val="001B3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labs.com/care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20385-3B92-4365-A075-936847CF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b93b-6d53-4dc8-adbc-7d7302a4e5e9"/>
    <ds:schemaRef ds:uri="0d190909-5c53-4400-912b-dee5cd15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65199-A497-46FD-977B-98568EE437CA}">
  <ds:schemaRefs>
    <ds:schemaRef ds:uri="http://schemas.microsoft.com/sharepoint/v3/contenttype/forms"/>
  </ds:schemaRefs>
</ds:datastoreItem>
</file>

<file path=customXml/itemProps3.xml><?xml version="1.0" encoding="utf-8"?>
<ds:datastoreItem xmlns:ds="http://schemas.openxmlformats.org/officeDocument/2006/customXml" ds:itemID="{E30DF92B-4F3B-471D-9D2B-C3D16345C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Agi</dc:creator>
  <cp:keywords/>
  <dc:description/>
  <cp:lastModifiedBy>Bensen, Agi</cp:lastModifiedBy>
  <cp:revision>3</cp:revision>
  <dcterms:created xsi:type="dcterms:W3CDTF">2022-05-11T18:49:00Z</dcterms:created>
  <dcterms:modified xsi:type="dcterms:W3CDTF">2022-05-11T18:50:00Z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