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E4" w:rsidRPr="00F95CE4" w:rsidRDefault="00F95CE4" w:rsidP="00F95CE4">
      <w:pPr>
        <w:spacing w:before="100" w:beforeAutospacing="1" w:after="100" w:afterAutospacing="1" w:line="240" w:lineRule="auto"/>
        <w:outlineLvl w:val="1"/>
        <w:rPr>
          <w:rFonts w:ascii="Times New Roman" w:eastAsia="Times New Roman" w:hAnsi="Times New Roman" w:cs="Times New Roman"/>
          <w:b/>
          <w:bCs/>
          <w:sz w:val="36"/>
          <w:szCs w:val="36"/>
        </w:rPr>
      </w:pPr>
      <w:r w:rsidRPr="00F95CE4">
        <w:rPr>
          <w:rFonts w:ascii="Times New Roman" w:eastAsia="Times New Roman" w:hAnsi="Times New Roman" w:cs="Times New Roman"/>
          <w:b/>
          <w:bCs/>
          <w:sz w:val="36"/>
          <w:szCs w:val="36"/>
        </w:rPr>
        <w:t>General Job Information</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u w:val="single"/>
        </w:rPr>
        <w:t>Job Summary</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sz w:val="18"/>
          <w:szCs w:val="18"/>
        </w:rPr>
        <w:t>This position is located in the Department of Forensic Sciences (DFS). The mission of the DFS is to provide high-quality, timely, accurate, and reliable forensic science services using best practices and best available technology, focusing on unbiased science and transparency, to enhance public safety and health. </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u w:val="single"/>
        </w:rPr>
        <w:t>Duties and Responsibilities</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sz w:val="18"/>
          <w:szCs w:val="18"/>
        </w:rPr>
        <w:t>The Laboratory Director provides scientific and project management expertise to identify, address and coordinate forensic science operation initiatives. Reviews and analyzes legislative and policy proposals that effect the department’s interest and advises on its impact.</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sz w:val="18"/>
          <w:szCs w:val="18"/>
        </w:rPr>
        <w:t>Creates and implements strategies, policies procedures and best practices needed to support the optimal performance of the laboratory.  Assures the proper implementation of scientific and technical procedures and policies in relations to test offerings and new products development.</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u w:val="single"/>
        </w:rPr>
        <w:t>Qualifications and Education</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rPr>
        <w:t>A Degree in</w:t>
      </w:r>
      <w:r w:rsidRPr="00F95CE4">
        <w:rPr>
          <w:rFonts w:ascii="Arial" w:eastAsia="Times New Roman" w:hAnsi="Arial" w:cs="Arial"/>
          <w:sz w:val="18"/>
          <w:szCs w:val="18"/>
        </w:rPr>
        <w:t xml:space="preserve"> biological sciences, agriculture, natural resource management, chemistry, or related disciplines appropriate to the position or courses in biological sciences, agriculture, natural resource management, chemistry, or related disciplines equivalent to a major; in addition to one (1) year of specialized experience equivalent to the next lowest grade level. Specialized experience is experience which is directly related to the position and has equipped the individual with the knowledge, skills, and abilities to successfully perform the duties of the position.</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u w:val="single"/>
        </w:rPr>
        <w:t>Licenses and Certifications</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sz w:val="18"/>
          <w:szCs w:val="18"/>
        </w:rPr>
        <w:t>None</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u w:val="single"/>
        </w:rPr>
        <w:t>Working Conditions/Environment</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sz w:val="18"/>
          <w:szCs w:val="18"/>
        </w:rPr>
        <w:t>The work is performed in the normal office settings.</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u w:val="single"/>
        </w:rPr>
        <w:t>Other Significant Factors</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rPr>
        <w:t>Tour of Duty:</w:t>
      </w:r>
      <w:r w:rsidRPr="00F95CE4">
        <w:rPr>
          <w:rFonts w:ascii="Arial" w:eastAsia="Times New Roman" w:hAnsi="Arial" w:cs="Arial"/>
          <w:sz w:val="18"/>
          <w:szCs w:val="18"/>
        </w:rPr>
        <w:t> 8:30am to 5:00pm. May be required to work weekends, and holidays.</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rPr>
        <w:t>Duration of Appointment:</w:t>
      </w:r>
      <w:r w:rsidRPr="00F95CE4">
        <w:rPr>
          <w:rFonts w:ascii="Arial" w:eastAsia="Times New Roman" w:hAnsi="Arial" w:cs="Arial"/>
          <w:sz w:val="18"/>
          <w:szCs w:val="18"/>
        </w:rPr>
        <w:t xml:space="preserve"> Management Supervisory Service (MSS).</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rPr>
        <w:t>MSS At-Will Statement:</w:t>
      </w:r>
      <w:r w:rsidRPr="00F95CE4">
        <w:rPr>
          <w:rFonts w:ascii="Arial" w:eastAsia="Times New Roman" w:hAnsi="Arial" w:cs="Arial"/>
          <w:sz w:val="18"/>
          <w:szCs w:val="18"/>
        </w:rPr>
        <w:t xml:space="preserve"> Positions in the Management Supervisory Service (MSS) serve at the pleasure of the appointing authority and may be terminated at any time with or without cause.</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rPr>
        <w:t xml:space="preserve">Collective Bargaining Unit: </w:t>
      </w:r>
      <w:r w:rsidRPr="00F95CE4">
        <w:rPr>
          <w:rFonts w:ascii="Arial" w:eastAsia="Times New Roman" w:hAnsi="Arial" w:cs="Arial"/>
          <w:sz w:val="18"/>
          <w:szCs w:val="18"/>
        </w:rPr>
        <w:t>This position is not covered under a collective bargaining agreement.</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rPr>
        <w:t>Promotion Potential</w:t>
      </w:r>
      <w:r w:rsidRPr="00F95CE4">
        <w:rPr>
          <w:rFonts w:ascii="Arial" w:eastAsia="Times New Roman" w:hAnsi="Arial" w:cs="Arial"/>
          <w:sz w:val="18"/>
          <w:szCs w:val="18"/>
        </w:rPr>
        <w:t>: None</w:t>
      </w:r>
    </w:p>
    <w:p w:rsidR="00F95CE4" w:rsidRPr="00F95CE4" w:rsidRDefault="00F95CE4" w:rsidP="00F95CE4">
      <w:pPr>
        <w:spacing w:before="100" w:beforeAutospacing="1" w:after="100" w:afterAutospacing="1" w:line="240" w:lineRule="auto"/>
        <w:rPr>
          <w:rFonts w:ascii="Times New Roman" w:eastAsia="Times New Roman" w:hAnsi="Times New Roman" w:cs="Times New Roman"/>
          <w:sz w:val="24"/>
          <w:szCs w:val="24"/>
        </w:rPr>
      </w:pPr>
      <w:r w:rsidRPr="00F95CE4">
        <w:rPr>
          <w:rFonts w:ascii="Arial" w:eastAsia="Times New Roman" w:hAnsi="Arial" w:cs="Arial"/>
          <w:b/>
          <w:bCs/>
          <w:sz w:val="18"/>
          <w:szCs w:val="18"/>
        </w:rPr>
        <w:t>Position Designation: </w:t>
      </w:r>
      <w:r w:rsidRPr="00F95CE4">
        <w:rPr>
          <w:rFonts w:ascii="Arial" w:eastAsia="Times New Roman" w:hAnsi="Arial" w:cs="Arial"/>
          <w:sz w:val="18"/>
          <w:szCs w:val="18"/>
        </w:rPr>
        <w:t xml:space="preserve">This position has been deemed </w:t>
      </w:r>
      <w:r w:rsidRPr="00F95CE4">
        <w:rPr>
          <w:rFonts w:ascii="Arial" w:eastAsia="Times New Roman" w:hAnsi="Arial" w:cs="Arial"/>
          <w:b/>
          <w:bCs/>
          <w:sz w:val="18"/>
          <w:szCs w:val="18"/>
        </w:rPr>
        <w:t>Security Sensitive</w:t>
      </w:r>
      <w:r w:rsidRPr="00F95CE4">
        <w:rPr>
          <w:rFonts w:ascii="Arial" w:eastAsia="Times New Roman" w:hAnsi="Arial" w:cs="Arial"/>
          <w:sz w:val="18"/>
          <w:szCs w:val="18"/>
        </w:rPr>
        <w:t xml:space="preserve"> under the guideline of the DC Personnel Manual. Incumbents of this position are subject to enhanced suitability screening pursuant to Chapter 4 of DC personnel regulations. Accordingly, incumbents must successfully pass a criminal background and consumer credit check as a condition of employment and will be subject to periodic criminal background checks for the duration of their tenure.</w:t>
      </w:r>
    </w:p>
    <w:p w:rsidR="00F7777D" w:rsidRDefault="00F95CE4">
      <w:r w:rsidRPr="00F95CE4">
        <w:lastRenderedPageBreak/>
        <w:t>https://careers.dc.gov/psc/erecruit/EMPLOYEE/HRMS/c/HRS_HRAM_FL.HRS_CG_SEARCH_FL.GBL?Page=HRS_APP_SCHJOB_FL&amp;Action=U</w:t>
      </w:r>
      <w:bookmarkStart w:id="0" w:name="_GoBack"/>
      <w:bookmarkEnd w:id="0"/>
    </w:p>
    <w:sectPr w:rsidR="00F77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E4"/>
    <w:rsid w:val="00F7777D"/>
    <w:rsid w:val="00F9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34309-015F-492B-B96B-358845E8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5C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CE4"/>
    <w:rPr>
      <w:rFonts w:ascii="Times New Roman" w:eastAsia="Times New Roman" w:hAnsi="Times New Roman" w:cs="Times New Roman"/>
      <w:b/>
      <w:bCs/>
      <w:sz w:val="36"/>
      <w:szCs w:val="36"/>
    </w:rPr>
  </w:style>
  <w:style w:type="character" w:customStyle="1" w:styleId="ps-text">
    <w:name w:val="ps-text"/>
    <w:basedOn w:val="DefaultParagraphFont"/>
    <w:rsid w:val="00F95CE4"/>
  </w:style>
  <w:style w:type="paragraph" w:styleId="NormalWeb">
    <w:name w:val="Normal (Web)"/>
    <w:basedOn w:val="Normal"/>
    <w:uiPriority w:val="99"/>
    <w:semiHidden/>
    <w:unhideWhenUsed/>
    <w:rsid w:val="00F95C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92962">
      <w:bodyDiv w:val="1"/>
      <w:marLeft w:val="0"/>
      <w:marRight w:val="0"/>
      <w:marTop w:val="0"/>
      <w:marBottom w:val="0"/>
      <w:divBdr>
        <w:top w:val="none" w:sz="0" w:space="0" w:color="auto"/>
        <w:left w:val="none" w:sz="0" w:space="0" w:color="auto"/>
        <w:bottom w:val="none" w:sz="0" w:space="0" w:color="auto"/>
        <w:right w:val="none" w:sz="0" w:space="0" w:color="auto"/>
      </w:divBdr>
      <w:divsChild>
        <w:div w:id="989362698">
          <w:marLeft w:val="0"/>
          <w:marRight w:val="0"/>
          <w:marTop w:val="0"/>
          <w:marBottom w:val="0"/>
          <w:divBdr>
            <w:top w:val="none" w:sz="0" w:space="0" w:color="auto"/>
            <w:left w:val="none" w:sz="0" w:space="0" w:color="auto"/>
            <w:bottom w:val="none" w:sz="0" w:space="0" w:color="auto"/>
            <w:right w:val="none" w:sz="0" w:space="0" w:color="auto"/>
          </w:divBdr>
          <w:divsChild>
            <w:div w:id="533228143">
              <w:marLeft w:val="0"/>
              <w:marRight w:val="0"/>
              <w:marTop w:val="0"/>
              <w:marBottom w:val="0"/>
              <w:divBdr>
                <w:top w:val="none" w:sz="0" w:space="0" w:color="auto"/>
                <w:left w:val="none" w:sz="0" w:space="0" w:color="auto"/>
                <w:bottom w:val="none" w:sz="0" w:space="0" w:color="auto"/>
                <w:right w:val="none" w:sz="0" w:space="0" w:color="auto"/>
              </w:divBdr>
              <w:divsChild>
                <w:div w:id="18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Walraven, Tracy (DFS)</dc:creator>
  <cp:keywords/>
  <dc:description/>
  <cp:lastModifiedBy>Walraven, Tracy (DFS)</cp:lastModifiedBy>
  <cp:revision>1</cp:revision>
  <dcterms:created xsi:type="dcterms:W3CDTF">2019-09-10T15:14:00Z</dcterms:created>
  <dcterms:modified xsi:type="dcterms:W3CDTF">2019-09-10T15:22:00Z</dcterms:modified>
</cp:coreProperties>
</file>