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2D" w:rsidRPr="000E112D" w:rsidRDefault="000E112D" w:rsidP="000E112D">
      <w:pPr>
        <w:shd w:val="clear" w:color="auto" w:fill="FFFFFF"/>
        <w:spacing w:after="0" w:line="207" w:lineRule="atLeast"/>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Title:  Forensic Chemist I (Drug Identification)</w:t>
      </w:r>
    </w:p>
    <w:p w:rsidR="000E112D" w:rsidRPr="000E112D" w:rsidRDefault="000E112D" w:rsidP="000E112D">
      <w:pPr>
        <w:shd w:val="clear" w:color="auto" w:fill="FFFFFF"/>
        <w:spacing w:after="0" w:line="207" w:lineRule="atLeast"/>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Department: Forensic Chemistry</w:t>
      </w:r>
    </w:p>
    <w:p w:rsidR="000E112D" w:rsidRPr="000E112D" w:rsidRDefault="000E112D" w:rsidP="000E112D">
      <w:pPr>
        <w:shd w:val="clear" w:color="auto" w:fill="FFFFFF"/>
        <w:spacing w:after="0" w:line="207" w:lineRule="atLeast"/>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Job Type: Regular Full-Time</w:t>
      </w:r>
    </w:p>
    <w:p w:rsidR="000E112D" w:rsidRPr="000E112D" w:rsidRDefault="000E112D" w:rsidP="000E112D">
      <w:pPr>
        <w:shd w:val="clear" w:color="auto" w:fill="FFFFFF"/>
        <w:spacing w:after="0" w:line="207" w:lineRule="atLeast"/>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 xml:space="preserve">Location:  </w:t>
      </w:r>
      <w:r>
        <w:rPr>
          <w:rFonts w:ascii="Times New Roman" w:eastAsia="Times New Roman" w:hAnsi="Times New Roman" w:cs="Times New Roman"/>
          <w:b/>
          <w:bCs/>
          <w:color w:val="000000"/>
          <w:sz w:val="21"/>
          <w:szCs w:val="21"/>
        </w:rPr>
        <w:t>Warminster, PA</w:t>
      </w:r>
    </w:p>
    <w:p w:rsidR="000E112D" w:rsidRPr="000E112D" w:rsidRDefault="000E112D" w:rsidP="000E112D">
      <w:pPr>
        <w:shd w:val="clear" w:color="auto" w:fill="FFFFFF"/>
        <w:spacing w:after="0" w:line="207" w:lineRule="atLeast"/>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Functional Area: Forensic Laboratory Testing</w:t>
      </w:r>
    </w:p>
    <w:p w:rsidR="000E112D" w:rsidRPr="000E112D" w:rsidRDefault="000E112D" w:rsidP="000E112D">
      <w:pPr>
        <w:shd w:val="clear" w:color="auto" w:fill="FFFFFF"/>
        <w:spacing w:after="0" w:line="207" w:lineRule="atLeast"/>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Shift: 1st</w:t>
      </w:r>
    </w:p>
    <w:p w:rsidR="000E112D" w:rsidRPr="000E112D" w:rsidRDefault="000E112D" w:rsidP="000E112D">
      <w:pPr>
        <w:shd w:val="clear" w:color="auto" w:fill="FFFFFF"/>
        <w:spacing w:after="0" w:line="207" w:lineRule="atLeast"/>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 xml:space="preserve">Schedule: Monday-Friday, </w:t>
      </w:r>
      <w:r>
        <w:rPr>
          <w:rFonts w:ascii="Times New Roman" w:eastAsia="Times New Roman" w:hAnsi="Times New Roman" w:cs="Times New Roman"/>
          <w:b/>
          <w:bCs/>
          <w:color w:val="000000"/>
          <w:sz w:val="21"/>
          <w:szCs w:val="21"/>
        </w:rPr>
        <w:t>7:30am to 4:00pm</w:t>
      </w:r>
    </w:p>
    <w:p w:rsidR="000E112D" w:rsidRPr="000E112D" w:rsidRDefault="000E112D" w:rsidP="000E112D">
      <w:pPr>
        <w:shd w:val="clear" w:color="auto" w:fill="FFFFFF"/>
        <w:spacing w:after="0" w:line="540" w:lineRule="atLeast"/>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 </w:t>
      </w:r>
      <w:r w:rsidRPr="000E112D">
        <w:rPr>
          <w:rFonts w:ascii="Times New Roman" w:eastAsia="Times New Roman" w:hAnsi="Times New Roman" w:cs="Times New Roman"/>
          <w:b/>
          <w:bCs/>
          <w:color w:val="000000"/>
          <w:sz w:val="21"/>
          <w:szCs w:val="21"/>
        </w:rPr>
        <w:t> Summary:</w:t>
      </w:r>
    </w:p>
    <w:p w:rsidR="000E112D" w:rsidRPr="000E112D" w:rsidRDefault="000E112D" w:rsidP="000E112D">
      <w:pPr>
        <w:shd w:val="clear" w:color="auto" w:fill="FFFFFF"/>
        <w:spacing w:after="0" w:line="240" w:lineRule="auto"/>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NMS Labs is the nation's leading independent provider of professional laboratory testing services, specializing in clinical toxicology, forensic science, and other vitally important areas of esoteric testing and expert services.  We employ more than 300 highly trained professionals who work closely with leading healthcare providers, medical researchers, pharmaceutical companies, Clinical Research Organizations and various members of the criminal and civil justice system to provide integrated testing and consultative services.</w:t>
      </w:r>
    </w:p>
    <w:p w:rsidR="000E112D" w:rsidRDefault="000E112D" w:rsidP="000E112D">
      <w:pPr>
        <w:shd w:val="clear" w:color="auto" w:fill="FFFFFF"/>
        <w:spacing w:after="0" w:line="240" w:lineRule="auto"/>
        <w:rPr>
          <w:rFonts w:ascii="Times New Roman" w:eastAsia="Times New Roman" w:hAnsi="Times New Roman" w:cs="Times New Roman"/>
          <w:color w:val="000000"/>
          <w:sz w:val="21"/>
          <w:szCs w:val="21"/>
        </w:rPr>
      </w:pPr>
      <w:r w:rsidRPr="000E112D">
        <w:rPr>
          <w:rFonts w:ascii="Times New Roman" w:eastAsia="Times New Roman" w:hAnsi="Times New Roman" w:cs="Times New Roman"/>
          <w:color w:val="000000"/>
          <w:sz w:val="21"/>
          <w:szCs w:val="21"/>
        </w:rPr>
        <w:t>NMS Labs is an ISO accredited independent provider of clinical and forensic toxicology, endocrinology and criminalistics laboratory services for the health care and forensic sciences communities.  Since 1970, we have built a reputation as a provider of innovative, first-to-market and hard-to-find testing services that has evolved to a broad menu of over 2,500 laboratory tests.</w:t>
      </w:r>
    </w:p>
    <w:p w:rsidR="00513616" w:rsidRPr="000E112D" w:rsidRDefault="00513616" w:rsidP="000E112D">
      <w:pPr>
        <w:shd w:val="clear" w:color="auto" w:fill="FFFFFF"/>
        <w:spacing w:after="0" w:line="240" w:lineRule="auto"/>
        <w:rPr>
          <w:rFonts w:ascii="Helvetica" w:eastAsia="Times New Roman" w:hAnsi="Helvetica" w:cs="Helvetica"/>
          <w:color w:val="000000"/>
          <w:sz w:val="18"/>
          <w:szCs w:val="18"/>
        </w:rPr>
      </w:pPr>
    </w:p>
    <w:p w:rsidR="000E112D" w:rsidRPr="000E112D" w:rsidRDefault="000E112D" w:rsidP="000E112D">
      <w:pPr>
        <w:shd w:val="clear" w:color="auto" w:fill="FFFFFF"/>
        <w:spacing w:after="0" w:line="240" w:lineRule="auto"/>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Job Description:</w:t>
      </w:r>
    </w:p>
    <w:p w:rsidR="00513616" w:rsidRPr="00513616" w:rsidRDefault="000E112D" w:rsidP="00513616">
      <w:pPr>
        <w:pStyle w:val="Subtitle"/>
        <w:rPr>
          <w:rFonts w:ascii="Times New Roman" w:hAnsi="Times New Roman"/>
          <w:b w:val="0"/>
          <w:bCs/>
          <w:sz w:val="21"/>
          <w:szCs w:val="21"/>
        </w:rPr>
      </w:pPr>
      <w:r w:rsidRPr="000E112D">
        <w:rPr>
          <w:rFonts w:ascii="Times New Roman" w:hAnsi="Times New Roman"/>
          <w:b w:val="0"/>
          <w:sz w:val="21"/>
          <w:szCs w:val="21"/>
        </w:rPr>
        <w:t xml:space="preserve">NMS Labs is hiring a Forensic Chemist for our </w:t>
      </w:r>
      <w:r w:rsidRPr="00513616">
        <w:rPr>
          <w:rFonts w:ascii="Times New Roman" w:hAnsi="Times New Roman"/>
          <w:b w:val="0"/>
          <w:sz w:val="21"/>
          <w:szCs w:val="21"/>
        </w:rPr>
        <w:t>Warminster, PA</w:t>
      </w:r>
      <w:r w:rsidRPr="000E112D">
        <w:rPr>
          <w:rFonts w:ascii="Times New Roman" w:hAnsi="Times New Roman"/>
          <w:b w:val="0"/>
          <w:sz w:val="21"/>
          <w:szCs w:val="21"/>
        </w:rPr>
        <w:t xml:space="preserve"> location!  The Forensic Chemist will perform chemical and analytical testing including the isolation and identification of chemical substances in forensic casework samples.  </w:t>
      </w:r>
      <w:r w:rsidR="00513616" w:rsidRPr="00513616">
        <w:rPr>
          <w:rFonts w:ascii="Times New Roman" w:hAnsi="Times New Roman"/>
          <w:b w:val="0"/>
          <w:bCs/>
          <w:sz w:val="21"/>
          <w:szCs w:val="21"/>
        </w:rPr>
        <w:t>This person is responsible for specimen processing, test performance, reporting of test results, and the quality assurance and documentation of analytical processes.</w:t>
      </w:r>
    </w:p>
    <w:p w:rsidR="000E112D" w:rsidRPr="000E112D" w:rsidRDefault="000E112D" w:rsidP="000E112D">
      <w:pPr>
        <w:shd w:val="clear" w:color="auto" w:fill="FFFFFF"/>
        <w:spacing w:after="0" w:line="240" w:lineRule="auto"/>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  Other duties include:</w:t>
      </w:r>
    </w:p>
    <w:p w:rsidR="000E112D" w:rsidRPr="000E112D" w:rsidRDefault="000E112D" w:rsidP="000E112D">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Handling and sampling of forensic casework samples</w:t>
      </w:r>
    </w:p>
    <w:p w:rsidR="000E112D" w:rsidRPr="000E112D" w:rsidRDefault="000E112D" w:rsidP="000E112D">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Maintaining the appropriate chain of custody of evidence</w:t>
      </w:r>
    </w:p>
    <w:p w:rsidR="00513616" w:rsidRPr="00513616" w:rsidRDefault="000E112D" w:rsidP="00172203">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 xml:space="preserve">Independently performing analysis of chemical substances utilizing chemical, microscopic, TLC, and instrumental methods to include GCMS </w:t>
      </w:r>
    </w:p>
    <w:p w:rsidR="000E112D" w:rsidRPr="000E112D" w:rsidRDefault="000E112D" w:rsidP="00172203">
      <w:pPr>
        <w:numPr>
          <w:ilvl w:val="0"/>
          <w:numId w:val="1"/>
        </w:numPr>
        <w:shd w:val="clear" w:color="auto" w:fill="FFFFFF"/>
        <w:spacing w:after="0" w:line="270" w:lineRule="atLeast"/>
        <w:ind w:left="375"/>
        <w:rPr>
          <w:rFonts w:ascii="Helvetica" w:eastAsia="Times New Roman" w:hAnsi="Helvetica" w:cs="Helvetica"/>
          <w:color w:val="000000"/>
          <w:sz w:val="18"/>
          <w:szCs w:val="18"/>
        </w:rPr>
      </w:pPr>
      <w:bookmarkStart w:id="0" w:name="_GoBack"/>
      <w:bookmarkEnd w:id="0"/>
      <w:r w:rsidRPr="000E112D">
        <w:rPr>
          <w:rFonts w:ascii="Times New Roman" w:eastAsia="Times New Roman" w:hAnsi="Times New Roman" w:cs="Times New Roman"/>
          <w:color w:val="000000"/>
          <w:sz w:val="21"/>
          <w:szCs w:val="21"/>
        </w:rPr>
        <w:t>Generating, interpreting, reviewing, and releasing results</w:t>
      </w:r>
    </w:p>
    <w:p w:rsidR="000E112D" w:rsidRPr="000E112D" w:rsidRDefault="000E112D" w:rsidP="000E112D">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Performing routine maintenance and basic troubleshooting of analytical instrumentation</w:t>
      </w:r>
    </w:p>
    <w:p w:rsidR="000E112D" w:rsidRPr="000E112D" w:rsidRDefault="000E112D" w:rsidP="000E112D">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Providing expert testimony</w:t>
      </w:r>
    </w:p>
    <w:p w:rsidR="000E112D" w:rsidRPr="000E112D" w:rsidRDefault="000E112D" w:rsidP="000E112D">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Performing and maintaining appropriate quality assurance and quality control procedures</w:t>
      </w:r>
    </w:p>
    <w:p w:rsidR="000E112D" w:rsidRPr="000E112D" w:rsidRDefault="000E112D" w:rsidP="000E112D">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Effectively communicating scientific findings to internal and external clients</w:t>
      </w:r>
    </w:p>
    <w:p w:rsidR="000E112D" w:rsidRPr="000E112D" w:rsidRDefault="000E112D" w:rsidP="000E112D">
      <w:pPr>
        <w:shd w:val="clear" w:color="auto" w:fill="FFFFFF"/>
        <w:spacing w:after="0" w:line="240" w:lineRule="auto"/>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The Forensic Chemist must have working knowledge of analytical procedures including a basic understanding of analytical terminology, methods, and theory, and should be able to apply these to forensic cases.  A high level of integrity is required, as well as good organizational, interpersonal, and communication skills.  The Forensic Chemist must have the ability to follow SOPs, as well as compliance standards and safety practices. </w:t>
      </w:r>
    </w:p>
    <w:p w:rsidR="000E112D" w:rsidRPr="000E112D" w:rsidRDefault="000E112D" w:rsidP="000E112D">
      <w:pPr>
        <w:shd w:val="clear" w:color="auto" w:fill="FFFFFF"/>
        <w:spacing w:after="0" w:line="240" w:lineRule="auto"/>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Requirements:</w:t>
      </w:r>
    </w:p>
    <w:p w:rsidR="000E112D" w:rsidRPr="000E112D" w:rsidRDefault="000E112D" w:rsidP="000E112D">
      <w:pPr>
        <w:shd w:val="clear" w:color="auto" w:fill="FFFFFF"/>
        <w:spacing w:after="0" w:line="240" w:lineRule="auto"/>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A minimum of a Bachelor's degree is required; 6 months lab related experience is strongly preferred.</w:t>
      </w:r>
    </w:p>
    <w:p w:rsidR="000E112D" w:rsidRPr="000E112D" w:rsidRDefault="000E112D" w:rsidP="000E112D">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Degree must be in a chemical, physical, biological science, or forensic science from an accredited university</w:t>
      </w:r>
    </w:p>
    <w:p w:rsidR="000E112D" w:rsidRPr="000E112D" w:rsidRDefault="000E112D" w:rsidP="000E112D">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Minimum of 16 semester credit hours in college-level chemistry coursework above General Chemistry</w:t>
      </w:r>
    </w:p>
    <w:p w:rsidR="000E112D" w:rsidRPr="000E112D" w:rsidRDefault="000E112D" w:rsidP="000E112D">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b/>
          <w:color w:val="000000"/>
          <w:sz w:val="21"/>
          <w:szCs w:val="21"/>
        </w:rPr>
        <w:t>MUST HAVE</w:t>
      </w:r>
      <w:r w:rsidRPr="000E112D">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c</w:t>
      </w:r>
      <w:r w:rsidRPr="000E112D">
        <w:rPr>
          <w:rFonts w:ascii="Times New Roman" w:eastAsia="Times New Roman" w:hAnsi="Times New Roman" w:cs="Times New Roman"/>
          <w:color w:val="000000"/>
          <w:sz w:val="21"/>
          <w:szCs w:val="21"/>
        </w:rPr>
        <w:t>oursework and labs in General Chemistry, Organic Chemistry and Analytical (Instrumental) Chemistry</w:t>
      </w:r>
    </w:p>
    <w:p w:rsidR="000E112D" w:rsidRPr="000E112D" w:rsidRDefault="000E112D" w:rsidP="000E112D">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b/>
          <w:color w:val="000000"/>
          <w:sz w:val="21"/>
          <w:szCs w:val="21"/>
        </w:rPr>
        <w:t>MUST HAVE</w:t>
      </w:r>
      <w:r w:rsidRPr="000E112D">
        <w:rPr>
          <w:rFonts w:ascii="Times New Roman" w:eastAsia="Times New Roman" w:hAnsi="Times New Roman" w:cs="Times New Roman"/>
          <w:color w:val="000000"/>
          <w:sz w:val="21"/>
          <w:szCs w:val="21"/>
        </w:rPr>
        <w:t xml:space="preserve"> 3 college-level semester credit hours in </w:t>
      </w:r>
      <w:r w:rsidRPr="000E112D">
        <w:rPr>
          <w:rFonts w:ascii="Times New Roman" w:eastAsia="Times New Roman" w:hAnsi="Times New Roman" w:cs="Times New Roman"/>
          <w:b/>
          <w:color w:val="000000"/>
          <w:sz w:val="21"/>
          <w:szCs w:val="21"/>
        </w:rPr>
        <w:t>Statistics</w:t>
      </w:r>
    </w:p>
    <w:p w:rsidR="000E112D" w:rsidRPr="000E112D" w:rsidRDefault="000E112D" w:rsidP="000E112D">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Licensed by the Texas Forensic Science Commission within 1 year of hire, as applicable</w:t>
      </w:r>
    </w:p>
    <w:p w:rsidR="000E112D" w:rsidRPr="000E112D" w:rsidRDefault="000E112D" w:rsidP="000E112D">
      <w:pPr>
        <w:numPr>
          <w:ilvl w:val="0"/>
          <w:numId w:val="2"/>
        </w:numPr>
        <w:shd w:val="clear" w:color="auto" w:fill="FFFFFF"/>
        <w:spacing w:after="0" w:line="240" w:lineRule="auto"/>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Ability to train in Willow Grove, PA for approximately 3-4  months</w:t>
      </w:r>
    </w:p>
    <w:p w:rsidR="000E112D" w:rsidRPr="000E112D" w:rsidRDefault="000E112D" w:rsidP="000E112D">
      <w:pPr>
        <w:shd w:val="clear" w:color="auto" w:fill="FFFFFF"/>
        <w:spacing w:after="0" w:line="240" w:lineRule="auto"/>
        <w:ind w:left="375"/>
        <w:rPr>
          <w:rFonts w:ascii="Helvetica" w:eastAsia="Times New Roman" w:hAnsi="Helvetica" w:cs="Helvetica"/>
          <w:color w:val="000000"/>
          <w:sz w:val="18"/>
          <w:szCs w:val="18"/>
        </w:rPr>
      </w:pPr>
    </w:p>
    <w:p w:rsidR="000E112D" w:rsidRPr="000E112D" w:rsidRDefault="000E112D" w:rsidP="000E112D">
      <w:pPr>
        <w:shd w:val="clear" w:color="auto" w:fill="FFFFFF"/>
        <w:spacing w:after="0" w:line="240" w:lineRule="auto"/>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Preferred:</w:t>
      </w:r>
    </w:p>
    <w:p w:rsidR="000E112D" w:rsidRPr="000E112D" w:rsidRDefault="000E112D" w:rsidP="000E112D">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ABC certified</w:t>
      </w:r>
    </w:p>
    <w:p w:rsidR="000E112D" w:rsidRPr="000E112D" w:rsidRDefault="000E112D" w:rsidP="000E112D">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Court testimony experience</w:t>
      </w:r>
    </w:p>
    <w:p w:rsidR="000E112D" w:rsidRDefault="000E112D" w:rsidP="000E112D">
      <w:pPr>
        <w:shd w:val="clear" w:color="auto" w:fill="FFFFFF"/>
        <w:spacing w:after="0" w:line="240" w:lineRule="auto"/>
        <w:rPr>
          <w:rFonts w:ascii="Times New Roman" w:eastAsia="Times New Roman" w:hAnsi="Times New Roman" w:cs="Times New Roman"/>
          <w:b/>
          <w:bCs/>
          <w:color w:val="000000"/>
          <w:sz w:val="21"/>
          <w:szCs w:val="21"/>
        </w:rPr>
      </w:pPr>
    </w:p>
    <w:p w:rsidR="000E112D" w:rsidRPr="000E112D" w:rsidRDefault="000E112D" w:rsidP="000E112D">
      <w:pPr>
        <w:shd w:val="clear" w:color="auto" w:fill="FFFFFF"/>
        <w:spacing w:after="0" w:line="240" w:lineRule="auto"/>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Physical Demands:</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Ability to hear</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Vision (with correction) including color, distance, peripheral vision, depth perception, and the ability to adjust focus</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lastRenderedPageBreak/>
        <w:t>Standing, reaching with hands and arms, and using hands and fingers to manipulate instruments or equipment controls, computer keyboard, office equipment, objects or tools</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Movement from one work location to another</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Sitting and standing, sometimes for extended periods of time</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Lifting objects up to 20 lbs.</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Ability to travel as needed for court testimony.</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Exposure to intermittent or constant sounds generated by equipment</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Exposure to fumes, noxious odors and dust</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Handling of biological material and blood-borne pathogens</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Handling of toxic or caustic chemicals</w:t>
      </w:r>
    </w:p>
    <w:p w:rsidR="000E112D" w:rsidRPr="000E112D" w:rsidRDefault="000E112D" w:rsidP="000E112D">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Proximity to moving parts</w:t>
      </w:r>
    </w:p>
    <w:p w:rsidR="000E112D" w:rsidRPr="000E112D" w:rsidRDefault="000E112D" w:rsidP="000E112D">
      <w:pPr>
        <w:shd w:val="clear" w:color="auto" w:fill="FFFFFF"/>
        <w:spacing w:after="0" w:line="240" w:lineRule="auto"/>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A few reasons why NMS Labs employees love the company:</w:t>
      </w:r>
    </w:p>
    <w:p w:rsidR="000E112D" w:rsidRPr="000E112D" w:rsidRDefault="000E112D" w:rsidP="000E112D">
      <w:pPr>
        <w:shd w:val="clear" w:color="auto" w:fill="FFFFFF"/>
        <w:spacing w:after="0" w:line="240" w:lineRule="auto"/>
        <w:rPr>
          <w:rFonts w:ascii="Helvetica" w:eastAsia="Times New Roman" w:hAnsi="Helvetica" w:cs="Helvetica"/>
          <w:color w:val="000000"/>
          <w:sz w:val="18"/>
          <w:szCs w:val="18"/>
        </w:rPr>
      </w:pPr>
      <w:r w:rsidRPr="000E112D">
        <w:rPr>
          <w:rFonts w:ascii="Times New Roman" w:eastAsia="Times New Roman" w:hAnsi="Times New Roman" w:cs="Times New Roman"/>
          <w:color w:val="000000"/>
          <w:sz w:val="21"/>
          <w:szCs w:val="21"/>
        </w:rPr>
        <w:t>Headquartered in suburban Philadelphia, NMS Labs offers a stimulating and diverse work environment with competitive salary/compensation plans and great benefits, including medical/dental/vision/prescription plan, life/STD/LTD, flexible spending account, tuition reimbursement, 401k plan with generous match and profit sharing pension plan.</w:t>
      </w:r>
    </w:p>
    <w:p w:rsidR="000E112D" w:rsidRPr="000E112D" w:rsidRDefault="000E112D" w:rsidP="000E112D">
      <w:pPr>
        <w:numPr>
          <w:ilvl w:val="0"/>
          <w:numId w:val="5"/>
        </w:numPr>
        <w:shd w:val="clear" w:color="auto" w:fill="FFFFFF"/>
        <w:spacing w:after="0" w:line="240" w:lineRule="auto"/>
        <w:ind w:left="375"/>
        <w:rPr>
          <w:rFonts w:ascii="Helvetica" w:eastAsia="Times New Roman" w:hAnsi="Helvetica" w:cs="Helvetica"/>
          <w:color w:val="333333"/>
          <w:sz w:val="18"/>
          <w:szCs w:val="18"/>
        </w:rPr>
      </w:pPr>
      <w:r w:rsidRPr="000E112D">
        <w:rPr>
          <w:rFonts w:ascii="Times New Roman" w:eastAsia="Times New Roman" w:hAnsi="Times New Roman" w:cs="Times New Roman"/>
          <w:color w:val="000000"/>
          <w:sz w:val="21"/>
          <w:szCs w:val="21"/>
        </w:rPr>
        <w:t>NMS Labs offers a stimulating and diverse working environment and unique culture</w:t>
      </w:r>
    </w:p>
    <w:p w:rsidR="000E112D" w:rsidRPr="000E112D" w:rsidRDefault="000E112D" w:rsidP="000E112D">
      <w:pPr>
        <w:numPr>
          <w:ilvl w:val="0"/>
          <w:numId w:val="6"/>
        </w:numPr>
        <w:shd w:val="clear" w:color="auto" w:fill="FFFFFF"/>
        <w:spacing w:after="0" w:line="240" w:lineRule="auto"/>
        <w:ind w:left="375"/>
        <w:rPr>
          <w:rFonts w:ascii="Helvetica" w:eastAsia="Times New Roman" w:hAnsi="Helvetica" w:cs="Helvetica"/>
          <w:color w:val="333333"/>
          <w:sz w:val="18"/>
          <w:szCs w:val="18"/>
        </w:rPr>
      </w:pPr>
      <w:r w:rsidRPr="000E112D">
        <w:rPr>
          <w:rFonts w:ascii="Times New Roman" w:eastAsia="Times New Roman" w:hAnsi="Times New Roman" w:cs="Times New Roman"/>
          <w:color w:val="000000"/>
          <w:sz w:val="21"/>
          <w:szCs w:val="21"/>
        </w:rPr>
        <w:t>In April, weeklong celebration for National Medical Laboratory Professionals</w:t>
      </w:r>
    </w:p>
    <w:p w:rsidR="000E112D" w:rsidRPr="000E112D" w:rsidRDefault="000E112D" w:rsidP="000E112D">
      <w:pPr>
        <w:numPr>
          <w:ilvl w:val="0"/>
          <w:numId w:val="6"/>
        </w:numPr>
        <w:shd w:val="clear" w:color="auto" w:fill="FFFFFF"/>
        <w:spacing w:after="0" w:line="240" w:lineRule="auto"/>
        <w:ind w:left="375"/>
        <w:rPr>
          <w:rFonts w:ascii="Helvetica" w:eastAsia="Times New Roman" w:hAnsi="Helvetica" w:cs="Helvetica"/>
          <w:color w:val="333333"/>
          <w:sz w:val="18"/>
          <w:szCs w:val="18"/>
        </w:rPr>
      </w:pPr>
      <w:r w:rsidRPr="000E112D">
        <w:rPr>
          <w:rFonts w:ascii="Times New Roman" w:eastAsia="Times New Roman" w:hAnsi="Times New Roman" w:cs="Times New Roman"/>
          <w:color w:val="000000"/>
          <w:sz w:val="21"/>
          <w:szCs w:val="21"/>
        </w:rPr>
        <w:t>Company Wellness Committee and ‘</w:t>
      </w:r>
      <w:proofErr w:type="spellStart"/>
      <w:r w:rsidRPr="000E112D">
        <w:rPr>
          <w:rFonts w:ascii="Times New Roman" w:eastAsia="Times New Roman" w:hAnsi="Times New Roman" w:cs="Times New Roman"/>
          <w:color w:val="000000"/>
          <w:sz w:val="21"/>
          <w:szCs w:val="21"/>
        </w:rPr>
        <w:t>Activiteam</w:t>
      </w:r>
      <w:proofErr w:type="spellEnd"/>
      <w:r w:rsidRPr="000E112D">
        <w:rPr>
          <w:rFonts w:ascii="Times New Roman" w:eastAsia="Times New Roman" w:hAnsi="Times New Roman" w:cs="Times New Roman"/>
          <w:color w:val="000000"/>
          <w:sz w:val="21"/>
          <w:szCs w:val="21"/>
        </w:rPr>
        <w:t>’ dedicated to plan exciting events and seminars throughout the year</w:t>
      </w:r>
    </w:p>
    <w:p w:rsidR="000E112D" w:rsidRPr="000E112D" w:rsidRDefault="000E112D" w:rsidP="000E112D">
      <w:pPr>
        <w:numPr>
          <w:ilvl w:val="0"/>
          <w:numId w:val="6"/>
        </w:numPr>
        <w:shd w:val="clear" w:color="auto" w:fill="FFFFFF"/>
        <w:spacing w:after="0" w:line="240" w:lineRule="auto"/>
        <w:ind w:left="375"/>
        <w:rPr>
          <w:rFonts w:ascii="Helvetica" w:eastAsia="Times New Roman" w:hAnsi="Helvetica" w:cs="Helvetica"/>
          <w:color w:val="333333"/>
          <w:sz w:val="18"/>
          <w:szCs w:val="18"/>
        </w:rPr>
      </w:pPr>
      <w:r w:rsidRPr="000E112D">
        <w:rPr>
          <w:rFonts w:ascii="Times New Roman" w:eastAsia="Times New Roman" w:hAnsi="Times New Roman" w:cs="Times New Roman"/>
          <w:color w:val="000000"/>
          <w:sz w:val="21"/>
          <w:szCs w:val="21"/>
        </w:rPr>
        <w:t>In July, Founder’s Day celebration</w:t>
      </w:r>
    </w:p>
    <w:p w:rsidR="000E112D" w:rsidRPr="000E112D" w:rsidRDefault="000E112D" w:rsidP="000E112D">
      <w:pPr>
        <w:numPr>
          <w:ilvl w:val="0"/>
          <w:numId w:val="6"/>
        </w:numPr>
        <w:shd w:val="clear" w:color="auto" w:fill="FFFFFF"/>
        <w:spacing w:after="0" w:line="240" w:lineRule="auto"/>
        <w:ind w:left="375"/>
        <w:rPr>
          <w:rFonts w:ascii="Helvetica" w:eastAsia="Times New Roman" w:hAnsi="Helvetica" w:cs="Helvetica"/>
          <w:color w:val="333333"/>
          <w:sz w:val="18"/>
          <w:szCs w:val="18"/>
        </w:rPr>
      </w:pPr>
      <w:r w:rsidRPr="000E112D">
        <w:rPr>
          <w:rFonts w:ascii="Times New Roman" w:eastAsia="Times New Roman" w:hAnsi="Times New Roman" w:cs="Times New Roman"/>
          <w:color w:val="000000"/>
          <w:sz w:val="21"/>
          <w:szCs w:val="21"/>
        </w:rPr>
        <w:t>In December, holiday celebration for employees and their families</w:t>
      </w:r>
    </w:p>
    <w:p w:rsidR="000E112D" w:rsidRPr="000E112D" w:rsidRDefault="000E112D" w:rsidP="000E112D">
      <w:pPr>
        <w:numPr>
          <w:ilvl w:val="0"/>
          <w:numId w:val="6"/>
        </w:numPr>
        <w:shd w:val="clear" w:color="auto" w:fill="FFFFFF"/>
        <w:spacing w:after="0" w:line="240" w:lineRule="auto"/>
        <w:ind w:left="375"/>
        <w:rPr>
          <w:rFonts w:ascii="Helvetica" w:eastAsia="Times New Roman" w:hAnsi="Helvetica" w:cs="Helvetica"/>
          <w:color w:val="333333"/>
          <w:sz w:val="18"/>
          <w:szCs w:val="18"/>
        </w:rPr>
      </w:pPr>
      <w:r w:rsidRPr="000E112D">
        <w:rPr>
          <w:rFonts w:ascii="Times New Roman" w:eastAsia="Times New Roman" w:hAnsi="Times New Roman" w:cs="Times New Roman"/>
          <w:color w:val="000000"/>
          <w:sz w:val="21"/>
          <w:szCs w:val="21"/>
        </w:rPr>
        <w:t>Halloween Potluck, Charity Drives and other exciting events throughout the year.</w:t>
      </w:r>
    </w:p>
    <w:p w:rsidR="000E112D" w:rsidRPr="000E112D" w:rsidRDefault="000E112D" w:rsidP="000E112D">
      <w:pPr>
        <w:shd w:val="clear" w:color="auto" w:fill="FFFFFF"/>
        <w:spacing w:after="0" w:line="240" w:lineRule="auto"/>
        <w:jc w:val="center"/>
        <w:rPr>
          <w:rFonts w:ascii="Helvetica" w:eastAsia="Times New Roman" w:hAnsi="Helvetica" w:cs="Helvetica"/>
          <w:color w:val="000000"/>
          <w:sz w:val="18"/>
          <w:szCs w:val="18"/>
        </w:rPr>
      </w:pPr>
      <w:r w:rsidRPr="000E112D">
        <w:rPr>
          <w:rFonts w:ascii="Times New Roman" w:eastAsia="Times New Roman" w:hAnsi="Times New Roman" w:cs="Times New Roman"/>
          <w:b/>
          <w:bCs/>
          <w:color w:val="000000"/>
          <w:sz w:val="21"/>
          <w:szCs w:val="21"/>
        </w:rPr>
        <w:t>To be considered for this position, please submit a cover letter, resume and official or unofficial transcripts and apply at </w:t>
      </w:r>
      <w:r w:rsidRPr="000E112D">
        <w:rPr>
          <w:rFonts w:ascii="Times New Roman" w:eastAsia="Times New Roman" w:hAnsi="Times New Roman" w:cs="Times New Roman"/>
          <w:color w:val="000000"/>
          <w:sz w:val="21"/>
          <w:szCs w:val="21"/>
        </w:rPr>
        <w:t> </w:t>
      </w:r>
      <w:hyperlink r:id="rId5" w:history="1">
        <w:r w:rsidRPr="000E112D">
          <w:rPr>
            <w:rFonts w:ascii="Times New Roman" w:eastAsia="Times New Roman" w:hAnsi="Times New Roman" w:cs="Times New Roman"/>
            <w:color w:val="0087CC"/>
            <w:sz w:val="21"/>
            <w:szCs w:val="21"/>
            <w:u w:val="single"/>
          </w:rPr>
          <w:t> </w:t>
        </w:r>
        <w:r w:rsidRPr="000E112D">
          <w:rPr>
            <w:rFonts w:ascii="Times New Roman" w:eastAsia="Times New Roman" w:hAnsi="Times New Roman" w:cs="Times New Roman"/>
            <w:b/>
            <w:bCs/>
            <w:color w:val="0087CC"/>
            <w:sz w:val="21"/>
            <w:szCs w:val="21"/>
          </w:rPr>
          <w:t> http://www.nmslabs.com/careers</w:t>
        </w:r>
      </w:hyperlink>
      <w:proofErr w:type="gramStart"/>
      <w:r w:rsidRPr="000E112D">
        <w:rPr>
          <w:rFonts w:ascii="Times New Roman" w:eastAsia="Times New Roman" w:hAnsi="Times New Roman" w:cs="Times New Roman"/>
          <w:color w:val="000000"/>
          <w:sz w:val="21"/>
          <w:szCs w:val="21"/>
        </w:rPr>
        <w:t> </w:t>
      </w:r>
      <w:proofErr w:type="gramEnd"/>
      <w:r w:rsidRPr="000E112D">
        <w:rPr>
          <w:rFonts w:ascii="Times New Roman" w:eastAsia="Times New Roman" w:hAnsi="Times New Roman" w:cs="Times New Roman"/>
          <w:color w:val="000000"/>
          <w:sz w:val="21"/>
          <w:szCs w:val="21"/>
        </w:rPr>
        <w:t> </w:t>
      </w:r>
      <w:r w:rsidRPr="000E112D">
        <w:rPr>
          <w:rFonts w:ascii="Times New Roman" w:eastAsia="Times New Roman" w:hAnsi="Times New Roman" w:cs="Times New Roman"/>
          <w:b/>
          <w:bCs/>
          <w:color w:val="000000"/>
          <w:sz w:val="21"/>
          <w:szCs w:val="21"/>
        </w:rPr>
        <w:t>.</w:t>
      </w:r>
    </w:p>
    <w:p w:rsidR="000E112D" w:rsidRPr="000E112D" w:rsidRDefault="000E112D" w:rsidP="000E112D">
      <w:pPr>
        <w:shd w:val="clear" w:color="auto" w:fill="FFFFFF"/>
        <w:spacing w:after="0" w:line="240" w:lineRule="auto"/>
        <w:rPr>
          <w:rFonts w:ascii="Helvetica" w:eastAsia="Times New Roman" w:hAnsi="Helvetica" w:cs="Helvetica"/>
          <w:color w:val="000000"/>
          <w:sz w:val="18"/>
          <w:szCs w:val="18"/>
        </w:rPr>
      </w:pPr>
      <w:r w:rsidRPr="000E112D">
        <w:rPr>
          <w:rFonts w:ascii="Times New Roman" w:eastAsia="Times New Roman" w:hAnsi="Times New Roman" w:cs="Times New Roman"/>
          <w:i/>
          <w:iCs/>
          <w:color w:val="333333"/>
          <w:sz w:val="21"/>
          <w:szCs w:val="21"/>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w:t>
      </w:r>
    </w:p>
    <w:p w:rsidR="000E112D" w:rsidRPr="000E112D" w:rsidRDefault="000E112D" w:rsidP="000E112D">
      <w:pPr>
        <w:shd w:val="clear" w:color="auto" w:fill="FFFFFF"/>
        <w:spacing w:after="0" w:line="240" w:lineRule="auto"/>
        <w:rPr>
          <w:rFonts w:ascii="Helvetica" w:eastAsia="Times New Roman" w:hAnsi="Helvetica" w:cs="Helvetica"/>
          <w:color w:val="000000"/>
          <w:sz w:val="18"/>
          <w:szCs w:val="18"/>
        </w:rPr>
      </w:pPr>
      <w:r w:rsidRPr="000E112D">
        <w:rPr>
          <w:rFonts w:ascii="Helvetica" w:eastAsia="Times New Roman" w:hAnsi="Helvetica" w:cs="Helvetica"/>
          <w:color w:val="000000"/>
          <w:sz w:val="18"/>
          <w:szCs w:val="18"/>
        </w:rPr>
        <w:t> </w:t>
      </w:r>
    </w:p>
    <w:p w:rsidR="005A584C" w:rsidRDefault="00513616"/>
    <w:sectPr w:rsidR="005A584C" w:rsidSect="00ED4874">
      <w:pgSz w:w="12240" w:h="15840" w:code="1"/>
      <w:pgMar w:top="432" w:right="1152" w:bottom="576" w:left="1440" w:header="720" w:footer="720" w:gutter="0"/>
      <w:paperSrc w:first="15"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2EDC"/>
    <w:multiLevelType w:val="multilevel"/>
    <w:tmpl w:val="DF10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802D0"/>
    <w:multiLevelType w:val="multilevel"/>
    <w:tmpl w:val="209A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C04A3"/>
    <w:multiLevelType w:val="multilevel"/>
    <w:tmpl w:val="33CC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EF08A3"/>
    <w:multiLevelType w:val="multilevel"/>
    <w:tmpl w:val="036E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217531"/>
    <w:multiLevelType w:val="multilevel"/>
    <w:tmpl w:val="58F6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EF6B2B"/>
    <w:multiLevelType w:val="multilevel"/>
    <w:tmpl w:val="2872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2D"/>
    <w:rsid w:val="000E112D"/>
    <w:rsid w:val="00217428"/>
    <w:rsid w:val="00224EF6"/>
    <w:rsid w:val="00513616"/>
    <w:rsid w:val="00B3415F"/>
    <w:rsid w:val="00ED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A30B"/>
  <w15:chartTrackingRefBased/>
  <w15:docId w15:val="{A9B9A179-A61D-405C-B03C-28B352C5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12D"/>
    <w:rPr>
      <w:b/>
      <w:bCs/>
    </w:rPr>
  </w:style>
  <w:style w:type="character" w:styleId="Hyperlink">
    <w:name w:val="Hyperlink"/>
    <w:basedOn w:val="DefaultParagraphFont"/>
    <w:uiPriority w:val="99"/>
    <w:semiHidden/>
    <w:unhideWhenUsed/>
    <w:rsid w:val="000E112D"/>
    <w:rPr>
      <w:color w:val="0000FF"/>
      <w:u w:val="single"/>
    </w:rPr>
  </w:style>
  <w:style w:type="character" w:styleId="Emphasis">
    <w:name w:val="Emphasis"/>
    <w:basedOn w:val="DefaultParagraphFont"/>
    <w:uiPriority w:val="20"/>
    <w:qFormat/>
    <w:rsid w:val="000E112D"/>
    <w:rPr>
      <w:i/>
      <w:iCs/>
    </w:rPr>
  </w:style>
  <w:style w:type="paragraph" w:styleId="Subtitle">
    <w:name w:val="Subtitle"/>
    <w:basedOn w:val="Normal"/>
    <w:link w:val="SubtitleChar"/>
    <w:qFormat/>
    <w:rsid w:val="00513616"/>
    <w:pPr>
      <w:widowControl w:val="0"/>
      <w:tabs>
        <w:tab w:val="left" w:pos="720"/>
        <w:tab w:val="left" w:pos="1445"/>
        <w:tab w:val="left" w:pos="2165"/>
        <w:tab w:val="left" w:pos="2895"/>
        <w:tab w:val="left" w:pos="3605"/>
        <w:tab w:val="left" w:pos="4335"/>
        <w:tab w:val="left" w:pos="5045"/>
        <w:tab w:val="left" w:pos="5775"/>
        <w:tab w:val="left" w:pos="6485"/>
        <w:tab w:val="left" w:pos="7215"/>
        <w:tab w:val="left" w:pos="7920"/>
        <w:tab w:val="left" w:pos="8640"/>
        <w:tab w:val="left" w:pos="9375"/>
      </w:tabs>
      <w:spacing w:after="0" w:line="240" w:lineRule="auto"/>
      <w:jc w:val="both"/>
    </w:pPr>
    <w:rPr>
      <w:rFonts w:ascii="Arial" w:eastAsia="Times New Roman" w:hAnsi="Arial" w:cs="Times New Roman"/>
      <w:b/>
      <w:snapToGrid w:val="0"/>
      <w:color w:val="000000"/>
      <w:szCs w:val="20"/>
    </w:rPr>
  </w:style>
  <w:style w:type="character" w:customStyle="1" w:styleId="SubtitleChar">
    <w:name w:val="Subtitle Char"/>
    <w:basedOn w:val="DefaultParagraphFont"/>
    <w:link w:val="Subtitle"/>
    <w:rsid w:val="00513616"/>
    <w:rPr>
      <w:rFonts w:ascii="Arial" w:eastAsia="Times New Roman" w:hAnsi="Arial" w:cs="Times New Roman"/>
      <w:b/>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slab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Hovanec, Barbara</dc:creator>
  <cp:keywords/>
  <dc:description/>
  <cp:lastModifiedBy>Hovanec, Barbara</cp:lastModifiedBy>
  <cp:revision>2</cp:revision>
  <dcterms:created xsi:type="dcterms:W3CDTF">2019-01-30T15:24:00Z</dcterms:created>
  <dcterms:modified xsi:type="dcterms:W3CDTF">2019-01-30T16:14:00Z</dcterms:modified>
</cp:coreProperties>
</file>