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CellMar>
          <w:top w:w="43" w:type="dxa"/>
          <w:bottom w:w="43" w:type="dxa"/>
        </w:tblCellMar>
        <w:tblLook w:val="04A0" w:firstRow="1" w:lastRow="0" w:firstColumn="1" w:lastColumn="0" w:noHBand="0" w:noVBand="1"/>
      </w:tblPr>
      <w:tblGrid>
        <w:gridCol w:w="6295"/>
        <w:gridCol w:w="4140"/>
      </w:tblGrid>
      <w:tr w:rsidR="003857D7" w14:paraId="4813CAE7" w14:textId="77777777" w:rsidTr="00C47F39">
        <w:tc>
          <w:tcPr>
            <w:tcW w:w="6295" w:type="dxa"/>
          </w:tcPr>
          <w:p w14:paraId="72F3EF26" w14:textId="77777777" w:rsidR="00C47F39" w:rsidRDefault="00C47F39" w:rsidP="003C315F">
            <w:pPr>
              <w:tabs>
                <w:tab w:val="left" w:pos="-1440"/>
              </w:tabs>
              <w:ind w:left="5040" w:right="720" w:hanging="5040"/>
              <w:rPr>
                <w:rFonts w:ascii="Arial" w:hAnsi="Arial" w:cs="Arial"/>
                <w:b/>
                <w:color w:val="002060"/>
                <w:sz w:val="20"/>
              </w:rPr>
            </w:pPr>
            <w:r>
              <w:rPr>
                <w:rFonts w:ascii="Arial" w:hAnsi="Arial" w:cs="Arial"/>
                <w:b/>
                <w:color w:val="000000"/>
                <w:sz w:val="20"/>
              </w:rPr>
              <w:t>Business</w:t>
            </w:r>
            <w:r w:rsidR="003857D7" w:rsidRPr="00FF7A22">
              <w:rPr>
                <w:rFonts w:ascii="Arial" w:hAnsi="Arial" w:cs="Arial"/>
                <w:b/>
                <w:color w:val="000000"/>
                <w:sz w:val="20"/>
              </w:rPr>
              <w:t xml:space="preserve"> Title:</w:t>
            </w:r>
            <w:r w:rsidR="0020618C">
              <w:rPr>
                <w:rFonts w:ascii="Arial" w:hAnsi="Arial" w:cs="Arial"/>
                <w:b/>
                <w:color w:val="000000"/>
                <w:sz w:val="20"/>
              </w:rPr>
              <w:t xml:space="preserve"> </w:t>
            </w:r>
            <w:r w:rsidRPr="00C47F39">
              <w:rPr>
                <w:rFonts w:ascii="Arial" w:hAnsi="Arial" w:cs="Arial"/>
                <w:b/>
                <w:color w:val="002060"/>
                <w:sz w:val="20"/>
              </w:rPr>
              <w:t>Criminalist IB</w:t>
            </w:r>
          </w:p>
          <w:p w14:paraId="617F8C92" w14:textId="44629E8A" w:rsidR="00C47F39" w:rsidRDefault="00C47F39" w:rsidP="00C47F39">
            <w:pPr>
              <w:tabs>
                <w:tab w:val="left" w:pos="-1440"/>
              </w:tabs>
              <w:ind w:left="5040" w:right="720" w:hanging="5040"/>
              <w:rPr>
                <w:rFonts w:ascii="Arial" w:hAnsi="Arial" w:cs="Arial"/>
                <w:b/>
                <w:color w:val="002060"/>
                <w:sz w:val="20"/>
              </w:rPr>
            </w:pPr>
            <w:r>
              <w:rPr>
                <w:rFonts w:ascii="Arial" w:hAnsi="Arial" w:cs="Arial"/>
                <w:b/>
                <w:color w:val="000000"/>
                <w:sz w:val="20"/>
              </w:rPr>
              <w:t>Civil Service</w:t>
            </w:r>
            <w:r w:rsidRPr="00FF7A22">
              <w:rPr>
                <w:rFonts w:ascii="Arial" w:hAnsi="Arial" w:cs="Arial"/>
                <w:b/>
                <w:color w:val="000000"/>
                <w:sz w:val="20"/>
              </w:rPr>
              <w:t xml:space="preserve"> Title:</w:t>
            </w:r>
            <w:r>
              <w:rPr>
                <w:rFonts w:ascii="Arial" w:hAnsi="Arial" w:cs="Arial"/>
                <w:b/>
                <w:color w:val="000000"/>
                <w:sz w:val="20"/>
              </w:rPr>
              <w:t xml:space="preserve"> </w:t>
            </w:r>
            <w:r w:rsidRPr="00C47F39">
              <w:rPr>
                <w:rFonts w:ascii="Arial" w:hAnsi="Arial" w:cs="Arial"/>
                <w:b/>
                <w:color w:val="002060"/>
                <w:sz w:val="20"/>
              </w:rPr>
              <w:t xml:space="preserve">Criminalist </w:t>
            </w:r>
          </w:p>
          <w:p w14:paraId="2A464A67" w14:textId="0D555345" w:rsidR="000864A3" w:rsidRDefault="003857D7" w:rsidP="003C315F">
            <w:pPr>
              <w:ind w:right="720"/>
              <w:rPr>
                <w:rFonts w:ascii="Arial" w:hAnsi="Arial" w:cs="Arial"/>
                <w:b/>
                <w:color w:val="000000"/>
                <w:sz w:val="20"/>
              </w:rPr>
            </w:pPr>
            <w:r w:rsidRPr="00FF7A22">
              <w:rPr>
                <w:rFonts w:ascii="Arial" w:hAnsi="Arial" w:cs="Arial"/>
                <w:b/>
                <w:color w:val="000000"/>
                <w:sz w:val="20"/>
              </w:rPr>
              <w:t>Division/Work</w:t>
            </w:r>
            <w:r>
              <w:rPr>
                <w:rFonts w:ascii="Arial" w:hAnsi="Arial" w:cs="Arial"/>
                <w:b/>
                <w:color w:val="000000"/>
                <w:sz w:val="20"/>
              </w:rPr>
              <w:t xml:space="preserve"> </w:t>
            </w:r>
            <w:r w:rsidRPr="00FF7A22">
              <w:rPr>
                <w:rFonts w:ascii="Arial" w:hAnsi="Arial" w:cs="Arial"/>
                <w:b/>
                <w:color w:val="000000"/>
                <w:sz w:val="20"/>
              </w:rPr>
              <w:t>Unit:</w:t>
            </w:r>
            <w:r w:rsidR="0020618C">
              <w:rPr>
                <w:rFonts w:ascii="Arial" w:hAnsi="Arial" w:cs="Arial"/>
                <w:b/>
                <w:color w:val="000000"/>
                <w:sz w:val="20"/>
              </w:rPr>
              <w:t xml:space="preserve"> </w:t>
            </w:r>
            <w:r w:rsidR="00C47F39" w:rsidRPr="00C47F39">
              <w:rPr>
                <w:rFonts w:ascii="Arial" w:hAnsi="Arial" w:cs="Arial"/>
                <w:b/>
                <w:color w:val="000000"/>
                <w:sz w:val="20"/>
              </w:rPr>
              <w:t>Forensic Biology</w:t>
            </w:r>
          </w:p>
          <w:p w14:paraId="55850CF3" w14:textId="3F196998" w:rsidR="00856C96" w:rsidRDefault="00856C96" w:rsidP="00856C96">
            <w:pPr>
              <w:rPr>
                <w:rFonts w:ascii="Arial" w:hAnsi="Arial" w:cs="Arial"/>
                <w:color w:val="000000"/>
                <w:sz w:val="20"/>
              </w:rPr>
            </w:pPr>
            <w:r w:rsidRPr="00FF7A22">
              <w:rPr>
                <w:rFonts w:ascii="Arial" w:hAnsi="Arial" w:cs="Arial"/>
                <w:b/>
                <w:color w:val="000000"/>
                <w:sz w:val="20"/>
              </w:rPr>
              <w:t>Work Location:</w:t>
            </w:r>
            <w:r w:rsidRPr="00FF7A22">
              <w:rPr>
                <w:rFonts w:ascii="Arial" w:hAnsi="Arial" w:cs="Arial"/>
                <w:color w:val="000000"/>
                <w:sz w:val="20"/>
              </w:rPr>
              <w:t xml:space="preserve"> </w:t>
            </w:r>
            <w:r w:rsidR="00C47F39">
              <w:rPr>
                <w:rFonts w:ascii="Arial" w:hAnsi="Arial" w:cs="Arial"/>
                <w:color w:val="000000"/>
                <w:sz w:val="20"/>
              </w:rPr>
              <w:t>421 East 26</w:t>
            </w:r>
            <w:r w:rsidR="00C47F39" w:rsidRPr="00C47F39">
              <w:rPr>
                <w:rFonts w:ascii="Arial" w:hAnsi="Arial" w:cs="Arial"/>
                <w:color w:val="000000"/>
                <w:sz w:val="20"/>
                <w:vertAlign w:val="superscript"/>
              </w:rPr>
              <w:t>th</w:t>
            </w:r>
            <w:r w:rsidR="00C47F39">
              <w:rPr>
                <w:rFonts w:ascii="Arial" w:hAnsi="Arial" w:cs="Arial"/>
                <w:color w:val="000000"/>
                <w:sz w:val="20"/>
              </w:rPr>
              <w:t xml:space="preserve"> St,</w:t>
            </w:r>
            <w:r>
              <w:rPr>
                <w:rFonts w:ascii="Arial" w:hAnsi="Arial" w:cs="Arial"/>
                <w:color w:val="000000"/>
                <w:sz w:val="20"/>
              </w:rPr>
              <w:t xml:space="preserve"> New York, NY</w:t>
            </w:r>
          </w:p>
          <w:p w14:paraId="041A3FCE" w14:textId="77777777" w:rsidR="003857D7" w:rsidRDefault="003857D7" w:rsidP="003C315F">
            <w:pPr>
              <w:ind w:right="720"/>
              <w:rPr>
                <w:rFonts w:ascii="Arial" w:hAnsi="Arial" w:cs="Arial"/>
                <w:color w:val="000000"/>
                <w:sz w:val="20"/>
              </w:rPr>
            </w:pPr>
            <w:r w:rsidRPr="00FF7A22">
              <w:rPr>
                <w:rFonts w:ascii="Arial" w:hAnsi="Arial" w:cs="Arial"/>
                <w:b/>
                <w:bCs/>
                <w:color w:val="000000"/>
                <w:sz w:val="20"/>
              </w:rPr>
              <w:t>Hours/Shift:</w:t>
            </w:r>
            <w:r w:rsidRPr="00FF7A22">
              <w:rPr>
                <w:rFonts w:ascii="Arial" w:hAnsi="Arial" w:cs="Arial"/>
                <w:color w:val="000000"/>
                <w:sz w:val="20"/>
              </w:rPr>
              <w:t xml:space="preserve"> </w:t>
            </w:r>
          </w:p>
          <w:p w14:paraId="44F232E7" w14:textId="255A3149" w:rsidR="00856C96" w:rsidRPr="000864A3" w:rsidRDefault="00C47F39" w:rsidP="00C47F39">
            <w:pPr>
              <w:pStyle w:val="ListParagraph"/>
              <w:numPr>
                <w:ilvl w:val="0"/>
                <w:numId w:val="1"/>
              </w:numPr>
              <w:ind w:left="332" w:hanging="180"/>
              <w:rPr>
                <w:rFonts w:ascii="Arial" w:hAnsi="Arial" w:cs="Arial"/>
                <w:color w:val="000000"/>
                <w:sz w:val="20"/>
              </w:rPr>
            </w:pPr>
            <w:r w:rsidRPr="00C47F39">
              <w:rPr>
                <w:rFonts w:ascii="Arial" w:hAnsi="Arial" w:cs="Arial"/>
                <w:color w:val="000000"/>
                <w:sz w:val="20"/>
              </w:rPr>
              <w:t>Thirty-five hours over a seven</w:t>
            </w:r>
            <w:r>
              <w:rPr>
                <w:rFonts w:ascii="Arial" w:hAnsi="Arial" w:cs="Arial"/>
                <w:color w:val="000000"/>
                <w:sz w:val="20"/>
              </w:rPr>
              <w:t>-</w:t>
            </w:r>
            <w:r w:rsidRPr="00C47F39">
              <w:rPr>
                <w:rFonts w:ascii="Arial" w:hAnsi="Arial" w:cs="Arial"/>
                <w:color w:val="000000"/>
                <w:sz w:val="20"/>
              </w:rPr>
              <w:t>day period; may work evenings and a rotating weekend day.</w:t>
            </w:r>
          </w:p>
        </w:tc>
        <w:tc>
          <w:tcPr>
            <w:tcW w:w="4140" w:type="dxa"/>
          </w:tcPr>
          <w:p w14:paraId="45D5A195" w14:textId="77777777" w:rsidR="00C90A97" w:rsidRDefault="00C90A97" w:rsidP="00C90A97">
            <w:pPr>
              <w:rPr>
                <w:rFonts w:ascii="ArialMT" w:eastAsiaTheme="minorHAnsi" w:hAnsi="ArialMT" w:cs="ArialMT"/>
                <w:color w:val="3C3C3C"/>
                <w:sz w:val="18"/>
                <w:szCs w:val="18"/>
              </w:rPr>
            </w:pPr>
            <w:r>
              <w:rPr>
                <w:rFonts w:ascii="Arial" w:hAnsi="Arial" w:cs="Arial"/>
                <w:b/>
                <w:bCs/>
                <w:color w:val="000000"/>
                <w:sz w:val="20"/>
              </w:rPr>
              <w:t xml:space="preserve">Job ID: </w:t>
            </w:r>
            <w:r w:rsidRPr="00C47F39">
              <w:rPr>
                <w:rFonts w:ascii="Arial" w:hAnsi="Arial" w:cs="Arial"/>
                <w:color w:val="000000"/>
                <w:sz w:val="20"/>
              </w:rPr>
              <w:t>462533</w:t>
            </w:r>
          </w:p>
          <w:p w14:paraId="4B9B2112" w14:textId="77777777" w:rsidR="00C90A97" w:rsidRDefault="00C90A97" w:rsidP="00C90A97">
            <w:pPr>
              <w:rPr>
                <w:rFonts w:ascii="Arial" w:hAnsi="Arial" w:cs="Arial"/>
                <w:color w:val="000000"/>
                <w:sz w:val="20"/>
              </w:rPr>
            </w:pPr>
            <w:r w:rsidRPr="00FF7A22">
              <w:rPr>
                <w:rFonts w:ascii="Arial" w:hAnsi="Arial" w:cs="Arial"/>
                <w:b/>
                <w:bCs/>
                <w:color w:val="000000"/>
                <w:sz w:val="20"/>
              </w:rPr>
              <w:t>Number of Positions:</w:t>
            </w:r>
            <w:r w:rsidRPr="00FF7A22">
              <w:rPr>
                <w:rFonts w:ascii="Arial" w:hAnsi="Arial" w:cs="Arial"/>
                <w:color w:val="000000"/>
                <w:sz w:val="20"/>
              </w:rPr>
              <w:t xml:space="preserve"> </w:t>
            </w:r>
            <w:r>
              <w:rPr>
                <w:rFonts w:ascii="Arial" w:hAnsi="Arial" w:cs="Arial"/>
                <w:color w:val="000000"/>
                <w:sz w:val="20"/>
              </w:rPr>
              <w:t>1</w:t>
            </w:r>
          </w:p>
          <w:p w14:paraId="1B78401A" w14:textId="292355B1" w:rsidR="000864A3" w:rsidRDefault="000864A3" w:rsidP="00C90A97">
            <w:pPr>
              <w:rPr>
                <w:rFonts w:ascii="Arial" w:hAnsi="Arial" w:cs="Arial"/>
                <w:color w:val="000000"/>
                <w:sz w:val="20"/>
              </w:rPr>
            </w:pPr>
            <w:r>
              <w:rPr>
                <w:rFonts w:ascii="Arial" w:hAnsi="Arial" w:cs="Arial"/>
                <w:b/>
                <w:color w:val="000000"/>
                <w:sz w:val="20"/>
              </w:rPr>
              <w:t>Title Code No</w:t>
            </w:r>
            <w:r w:rsidRPr="00FF7A22">
              <w:rPr>
                <w:rFonts w:ascii="Arial" w:hAnsi="Arial" w:cs="Arial"/>
                <w:b/>
                <w:color w:val="000000"/>
                <w:sz w:val="20"/>
              </w:rPr>
              <w:t>:</w:t>
            </w:r>
            <w:r>
              <w:rPr>
                <w:rFonts w:ascii="Arial" w:hAnsi="Arial" w:cs="Arial"/>
                <w:color w:val="000000"/>
                <w:sz w:val="20"/>
              </w:rPr>
              <w:t xml:space="preserve"> </w:t>
            </w:r>
            <w:r w:rsidR="00C47F39" w:rsidRPr="00C47F39">
              <w:rPr>
                <w:rFonts w:ascii="Arial" w:hAnsi="Arial" w:cs="Arial"/>
                <w:color w:val="000000"/>
                <w:sz w:val="20"/>
              </w:rPr>
              <w:t>21849</w:t>
            </w:r>
          </w:p>
          <w:p w14:paraId="50B2D1F6" w14:textId="5FE930F0" w:rsidR="003857D7" w:rsidRDefault="003857D7">
            <w:pPr>
              <w:rPr>
                <w:rFonts w:ascii="Arial" w:hAnsi="Arial" w:cs="Arial"/>
                <w:color w:val="000000"/>
                <w:sz w:val="20"/>
              </w:rPr>
            </w:pPr>
            <w:r w:rsidRPr="00FF7A22">
              <w:rPr>
                <w:rFonts w:ascii="Arial" w:hAnsi="Arial" w:cs="Arial"/>
                <w:b/>
                <w:color w:val="000000"/>
                <w:sz w:val="20"/>
              </w:rPr>
              <w:t>Level:</w:t>
            </w:r>
            <w:r w:rsidR="0020618C">
              <w:rPr>
                <w:rFonts w:ascii="Arial" w:hAnsi="Arial" w:cs="Arial"/>
                <w:color w:val="000000"/>
                <w:sz w:val="20"/>
              </w:rPr>
              <w:t xml:space="preserve"> </w:t>
            </w:r>
            <w:r w:rsidR="000864A3">
              <w:rPr>
                <w:rFonts w:ascii="Arial" w:hAnsi="Arial" w:cs="Arial"/>
                <w:color w:val="000000"/>
                <w:sz w:val="20"/>
              </w:rPr>
              <w:t>0</w:t>
            </w:r>
            <w:r w:rsidR="00C47F39">
              <w:rPr>
                <w:rFonts w:ascii="Arial" w:hAnsi="Arial" w:cs="Arial"/>
                <w:color w:val="000000"/>
                <w:sz w:val="20"/>
              </w:rPr>
              <w:t>1</w:t>
            </w:r>
          </w:p>
          <w:p w14:paraId="6AC2272F" w14:textId="1D684613" w:rsidR="003857D7" w:rsidRDefault="003857D7">
            <w:pPr>
              <w:rPr>
                <w:rFonts w:ascii="Arial" w:hAnsi="Arial" w:cs="Arial"/>
                <w:color w:val="000000"/>
                <w:sz w:val="20"/>
              </w:rPr>
            </w:pPr>
            <w:r w:rsidRPr="00FF7A22">
              <w:rPr>
                <w:rFonts w:ascii="Arial" w:hAnsi="Arial" w:cs="Arial"/>
                <w:b/>
                <w:color w:val="000000"/>
                <w:sz w:val="20"/>
              </w:rPr>
              <w:t>Salary:</w:t>
            </w:r>
            <w:r w:rsidR="0020618C">
              <w:rPr>
                <w:rFonts w:ascii="Arial" w:hAnsi="Arial" w:cs="Arial"/>
                <w:color w:val="000000"/>
                <w:sz w:val="20"/>
              </w:rPr>
              <w:t xml:space="preserve"> </w:t>
            </w:r>
            <w:r w:rsidRPr="00FF7A22">
              <w:rPr>
                <w:rFonts w:ascii="Arial" w:hAnsi="Arial" w:cs="Arial"/>
                <w:color w:val="000000"/>
                <w:sz w:val="20"/>
              </w:rPr>
              <w:t>$</w:t>
            </w:r>
            <w:r w:rsidR="00C47F39" w:rsidRPr="00C47F39">
              <w:rPr>
                <w:rFonts w:ascii="Arial" w:hAnsi="Arial" w:cs="Arial"/>
                <w:color w:val="000000"/>
                <w:sz w:val="20"/>
              </w:rPr>
              <w:t>55,098.00 (</w:t>
            </w:r>
            <w:r w:rsidR="00C47F39">
              <w:rPr>
                <w:rFonts w:ascii="Arial" w:hAnsi="Arial" w:cs="Arial"/>
                <w:color w:val="000000"/>
                <w:sz w:val="20"/>
              </w:rPr>
              <w:t>a</w:t>
            </w:r>
            <w:r w:rsidR="00C47F39" w:rsidRPr="00C47F39">
              <w:rPr>
                <w:rFonts w:ascii="Arial" w:hAnsi="Arial" w:cs="Arial"/>
                <w:color w:val="000000"/>
                <w:sz w:val="20"/>
              </w:rPr>
              <w:t>nnual</w:t>
            </w:r>
            <w:r w:rsidR="000864A3">
              <w:rPr>
                <w:rFonts w:ascii="Arial" w:hAnsi="Arial" w:cs="Arial"/>
                <w:color w:val="000000"/>
                <w:sz w:val="20"/>
              </w:rPr>
              <w:t>)</w:t>
            </w:r>
          </w:p>
          <w:p w14:paraId="1A97AEA6" w14:textId="76E4E297" w:rsidR="003857D7" w:rsidRDefault="003857D7"/>
        </w:tc>
      </w:tr>
    </w:tbl>
    <w:p w14:paraId="212E25F6" w14:textId="4F86C8B6" w:rsidR="0081571E" w:rsidRDefault="0081571E"/>
    <w:p w14:paraId="29F0AADC" w14:textId="0097CA26" w:rsidR="003C315F" w:rsidRPr="0007748B" w:rsidRDefault="003C315F" w:rsidP="0007748B">
      <w:pPr>
        <w:tabs>
          <w:tab w:val="left" w:pos="-1440"/>
        </w:tabs>
        <w:jc w:val="both"/>
        <w:rPr>
          <w:rFonts w:ascii="Arial" w:hAnsi="Arial" w:cs="Arial"/>
          <w:bCs/>
          <w:sz w:val="20"/>
        </w:rPr>
      </w:pPr>
      <w:r w:rsidRPr="003C315F">
        <w:rPr>
          <w:rFonts w:ascii="Arial" w:hAnsi="Arial" w:cs="Arial"/>
          <w:bCs/>
          <w:sz w:val="20"/>
        </w:rPr>
        <w:t>The Office of Chief Medical Examiner investigates cases of persons who die within New York City from criminal violence, by accident, by suicide, suddenly when in apparent health, when unattended by a physician, in a correctional facility or in any suspicious or unusual manner or where an application is made pursuant to law for a permit to cremate a body of a person.</w:t>
      </w:r>
      <w:r w:rsidR="0020618C">
        <w:rPr>
          <w:rFonts w:ascii="Arial" w:hAnsi="Arial" w:cs="Arial"/>
          <w:bCs/>
          <w:sz w:val="20"/>
        </w:rPr>
        <w:t xml:space="preserve"> </w:t>
      </w:r>
    </w:p>
    <w:p w14:paraId="353A7D40" w14:textId="0E767708" w:rsidR="003857D7" w:rsidRPr="003857D7" w:rsidRDefault="0020618C" w:rsidP="0020618C">
      <w:pPr>
        <w:tabs>
          <w:tab w:val="left" w:pos="-1440"/>
        </w:tabs>
        <w:spacing w:before="200" w:after="80"/>
        <w:jc w:val="center"/>
        <w:rPr>
          <w:rFonts w:ascii="Arial" w:hAnsi="Arial" w:cs="Arial"/>
          <w:b/>
          <w:color w:val="002060"/>
          <w:szCs w:val="24"/>
        </w:rPr>
      </w:pPr>
      <w:r>
        <w:rPr>
          <w:rFonts w:ascii="Arial" w:hAnsi="Arial" w:cs="Arial"/>
          <w:b/>
          <w:color w:val="002060"/>
          <w:szCs w:val="24"/>
        </w:rPr>
        <w:t>J</w:t>
      </w:r>
      <w:r w:rsidR="003857D7" w:rsidRPr="003857D7">
        <w:rPr>
          <w:rFonts w:ascii="Arial" w:hAnsi="Arial" w:cs="Arial"/>
          <w:b/>
          <w:color w:val="002060"/>
          <w:szCs w:val="24"/>
        </w:rPr>
        <w:t>OB DESCRIPTION</w:t>
      </w:r>
    </w:p>
    <w:p w14:paraId="6DCE0B0B" w14:textId="1EDB5E09" w:rsidR="003857D7" w:rsidRDefault="00EB096E" w:rsidP="00C47F39">
      <w:pPr>
        <w:pStyle w:val="BodyText"/>
        <w:jc w:val="both"/>
        <w:rPr>
          <w:rFonts w:cs="Arial"/>
        </w:rPr>
      </w:pPr>
      <w:r w:rsidRPr="00EB096E">
        <w:rPr>
          <w:rFonts w:cs="Arial"/>
        </w:rPr>
        <w:t xml:space="preserve">The </w:t>
      </w:r>
      <w:r w:rsidR="00C47F39" w:rsidRPr="00C47F39">
        <w:rPr>
          <w:rFonts w:cs="Arial"/>
        </w:rPr>
        <w:t>core values of the OCME are to put the mission of the agency first, to be truly dedicated and to have</w:t>
      </w:r>
      <w:r w:rsidR="00C47F39">
        <w:rPr>
          <w:rFonts w:cs="Arial"/>
          <w:lang w:val="en-US"/>
        </w:rPr>
        <w:t xml:space="preserve"> </w:t>
      </w:r>
      <w:r w:rsidR="00C47F39" w:rsidRPr="00C47F39">
        <w:rPr>
          <w:rFonts w:cs="Arial"/>
        </w:rPr>
        <w:t>integrity in every aspect of our professional life. Under the general direction of the Assistant Directors of</w:t>
      </w:r>
      <w:r w:rsidR="00C47F39">
        <w:rPr>
          <w:rFonts w:cs="Arial"/>
          <w:lang w:val="en-US"/>
        </w:rPr>
        <w:t xml:space="preserve"> </w:t>
      </w:r>
      <w:r w:rsidR="00C47F39" w:rsidRPr="00C47F39">
        <w:rPr>
          <w:rFonts w:cs="Arial"/>
        </w:rPr>
        <w:t>the Forensic Biology Department and specifically under the supervision of a Criminalist, Level IV,</w:t>
      </w:r>
      <w:r w:rsidR="00C47F39">
        <w:rPr>
          <w:rFonts w:cs="Arial"/>
          <w:lang w:val="en-US"/>
        </w:rPr>
        <w:t xml:space="preserve"> </w:t>
      </w:r>
      <w:r w:rsidR="00C47F39" w:rsidRPr="00C47F39">
        <w:rPr>
          <w:rFonts w:cs="Arial"/>
        </w:rPr>
        <w:t>selected candidate will be responsible for assisting in conducting scientific analyses performed on</w:t>
      </w:r>
      <w:r w:rsidR="00C47F39">
        <w:rPr>
          <w:rFonts w:cs="Arial"/>
          <w:lang w:val="en-US"/>
        </w:rPr>
        <w:t xml:space="preserve"> </w:t>
      </w:r>
      <w:r w:rsidR="00C47F39" w:rsidRPr="00C47F39">
        <w:rPr>
          <w:rFonts w:cs="Arial"/>
        </w:rPr>
        <w:t>biological evidence brought to the Forensic Biology Department of the Office of Chief Medical Examiner</w:t>
      </w:r>
      <w:r w:rsidR="00C47F39">
        <w:rPr>
          <w:rFonts w:cs="Arial"/>
          <w:lang w:val="en-US"/>
        </w:rPr>
        <w:t xml:space="preserve"> </w:t>
      </w:r>
      <w:r w:rsidR="00C47F39" w:rsidRPr="00C47F39">
        <w:rPr>
          <w:rFonts w:cs="Arial"/>
        </w:rPr>
        <w:t>for the City of New York. Typical tasks include but are not limited to the following:</w:t>
      </w:r>
    </w:p>
    <w:p w14:paraId="248E60BC" w14:textId="77777777" w:rsidR="00EB096E" w:rsidRPr="00FF7A22" w:rsidRDefault="00EB096E" w:rsidP="00EB096E">
      <w:pPr>
        <w:pStyle w:val="BodyText"/>
        <w:jc w:val="both"/>
        <w:rPr>
          <w:rFonts w:cs="Arial"/>
          <w:bCs/>
          <w:lang w:val="en-CA"/>
        </w:rPr>
      </w:pPr>
    </w:p>
    <w:p w14:paraId="6012FFC3" w14:textId="3E89F1CC" w:rsidR="00C47F39" w:rsidRPr="002E52E1" w:rsidRDefault="00C47F39" w:rsidP="00C47F39">
      <w:pPr>
        <w:pStyle w:val="BodyText"/>
        <w:numPr>
          <w:ilvl w:val="0"/>
          <w:numId w:val="4"/>
        </w:numPr>
        <w:jc w:val="both"/>
        <w:rPr>
          <w:rFonts w:cs="Arial"/>
          <w:bCs/>
          <w:lang w:val="en-CA"/>
        </w:rPr>
      </w:pPr>
      <w:r w:rsidRPr="002E52E1">
        <w:rPr>
          <w:rFonts w:cs="Arial"/>
          <w:bCs/>
          <w:lang w:val="en-CA"/>
        </w:rPr>
        <w:t>Assists in the DNA analyses of evidentiary material such as hairs, body fluids and other biological</w:t>
      </w:r>
      <w:r w:rsidR="002E52E1" w:rsidRPr="002E52E1">
        <w:rPr>
          <w:rFonts w:cs="Arial"/>
          <w:bCs/>
          <w:lang w:val="en-CA"/>
        </w:rPr>
        <w:t xml:space="preserve"> </w:t>
      </w:r>
      <w:r w:rsidRPr="002E52E1">
        <w:rPr>
          <w:rFonts w:cs="Arial"/>
          <w:bCs/>
          <w:lang w:val="en-CA"/>
        </w:rPr>
        <w:t>evidence, using state-of-the-art molecular techniques.</w:t>
      </w:r>
    </w:p>
    <w:p w14:paraId="72D1F1A2" w14:textId="4DA06F57" w:rsidR="00C47F39" w:rsidRPr="002E52E1" w:rsidRDefault="00C47F39" w:rsidP="00C47F39">
      <w:pPr>
        <w:pStyle w:val="BodyText"/>
        <w:numPr>
          <w:ilvl w:val="0"/>
          <w:numId w:val="4"/>
        </w:numPr>
        <w:jc w:val="both"/>
        <w:rPr>
          <w:rFonts w:cs="Arial"/>
          <w:bCs/>
          <w:lang w:val="en-CA"/>
        </w:rPr>
      </w:pPr>
      <w:r w:rsidRPr="002E52E1">
        <w:rPr>
          <w:rFonts w:cs="Arial"/>
          <w:bCs/>
          <w:lang w:val="en-CA"/>
        </w:rPr>
        <w:t>Assists in the analyses of gunshot residue and other chemical and spectroscopic analyses; and in the</w:t>
      </w:r>
      <w:r w:rsidR="002E52E1" w:rsidRPr="002E52E1">
        <w:rPr>
          <w:rFonts w:cs="Arial"/>
          <w:bCs/>
          <w:lang w:val="en-CA"/>
        </w:rPr>
        <w:t xml:space="preserve"> </w:t>
      </w:r>
      <w:r w:rsidRPr="002E52E1">
        <w:rPr>
          <w:rFonts w:cs="Arial"/>
          <w:bCs/>
          <w:lang w:val="en-CA"/>
        </w:rPr>
        <w:t>anthropological examination of human remains.</w:t>
      </w:r>
    </w:p>
    <w:p w14:paraId="728B49FD" w14:textId="6B3AF1A0" w:rsidR="00C47F39" w:rsidRPr="002E52E1" w:rsidRDefault="00C47F39" w:rsidP="00C47F39">
      <w:pPr>
        <w:pStyle w:val="BodyText"/>
        <w:numPr>
          <w:ilvl w:val="0"/>
          <w:numId w:val="4"/>
        </w:numPr>
        <w:jc w:val="both"/>
        <w:rPr>
          <w:rFonts w:cs="Arial"/>
          <w:bCs/>
          <w:lang w:val="en-CA"/>
        </w:rPr>
      </w:pPr>
      <w:r w:rsidRPr="002E52E1">
        <w:rPr>
          <w:rFonts w:cs="Arial"/>
          <w:bCs/>
          <w:lang w:val="en-CA"/>
        </w:rPr>
        <w:t xml:space="preserve">Assists in the microscopic, chemical, physical, </w:t>
      </w:r>
      <w:r w:rsidR="002636BB" w:rsidRPr="002E52E1">
        <w:rPr>
          <w:rFonts w:cs="Arial"/>
          <w:bCs/>
          <w:lang w:val="en-CA"/>
        </w:rPr>
        <w:t>instrumental,</w:t>
      </w:r>
      <w:r w:rsidRPr="002E52E1">
        <w:rPr>
          <w:rFonts w:cs="Arial"/>
          <w:bCs/>
          <w:lang w:val="en-CA"/>
        </w:rPr>
        <w:t xml:space="preserve"> and quantitative methods of analysis of</w:t>
      </w:r>
      <w:r w:rsidR="002E52E1" w:rsidRPr="002E52E1">
        <w:rPr>
          <w:rFonts w:cs="Arial"/>
          <w:bCs/>
          <w:lang w:val="en-CA"/>
        </w:rPr>
        <w:t xml:space="preserve"> </w:t>
      </w:r>
      <w:r w:rsidRPr="002E52E1">
        <w:rPr>
          <w:rFonts w:cs="Arial"/>
          <w:bCs/>
          <w:lang w:val="en-CA"/>
        </w:rPr>
        <w:t>biological evidence.</w:t>
      </w:r>
    </w:p>
    <w:p w14:paraId="4500CF21" w14:textId="36F32B36" w:rsidR="00C47F39" w:rsidRPr="002E52E1" w:rsidRDefault="00C47F39" w:rsidP="00C47F39">
      <w:pPr>
        <w:pStyle w:val="BodyText"/>
        <w:numPr>
          <w:ilvl w:val="0"/>
          <w:numId w:val="4"/>
        </w:numPr>
        <w:jc w:val="both"/>
        <w:rPr>
          <w:rFonts w:cs="Arial"/>
          <w:bCs/>
          <w:lang w:val="en-CA"/>
        </w:rPr>
      </w:pPr>
      <w:r w:rsidRPr="002E52E1">
        <w:rPr>
          <w:rFonts w:cs="Arial"/>
          <w:bCs/>
          <w:lang w:val="en-CA"/>
        </w:rPr>
        <w:t>Receives comprehensive training and instruction in the various techniques used in the collection,</w:t>
      </w:r>
      <w:r w:rsidR="002E52E1" w:rsidRPr="002E52E1">
        <w:rPr>
          <w:rFonts w:cs="Arial"/>
          <w:bCs/>
          <w:lang w:val="en-CA"/>
        </w:rPr>
        <w:t xml:space="preserve"> </w:t>
      </w:r>
      <w:r w:rsidRPr="002E52E1">
        <w:rPr>
          <w:rFonts w:cs="Arial"/>
          <w:bCs/>
          <w:lang w:val="en-CA"/>
        </w:rPr>
        <w:t>preservation, handling</w:t>
      </w:r>
      <w:r w:rsidR="008062BB" w:rsidRPr="002E52E1">
        <w:rPr>
          <w:rFonts w:cs="Arial"/>
          <w:bCs/>
          <w:lang w:val="en-CA"/>
        </w:rPr>
        <w:t>,</w:t>
      </w:r>
      <w:r w:rsidRPr="002E52E1">
        <w:rPr>
          <w:rFonts w:cs="Arial"/>
          <w:bCs/>
          <w:lang w:val="en-CA"/>
        </w:rPr>
        <w:t xml:space="preserve"> and receipt of evidentiary materials.</w:t>
      </w:r>
    </w:p>
    <w:p w14:paraId="4C323D13" w14:textId="0A3B31B6" w:rsidR="00C47F39" w:rsidRPr="002E52E1" w:rsidRDefault="00C47F39" w:rsidP="00C47F39">
      <w:pPr>
        <w:pStyle w:val="BodyText"/>
        <w:numPr>
          <w:ilvl w:val="0"/>
          <w:numId w:val="4"/>
        </w:numPr>
        <w:jc w:val="both"/>
        <w:rPr>
          <w:rFonts w:cs="Arial"/>
          <w:bCs/>
          <w:lang w:val="en-CA"/>
        </w:rPr>
      </w:pPr>
      <w:r w:rsidRPr="002E52E1">
        <w:rPr>
          <w:rFonts w:cs="Arial"/>
          <w:bCs/>
          <w:lang w:val="en-CA"/>
        </w:rPr>
        <w:t>Received training in the routine preventive maintenance and calibration of laboratory equipment and</w:t>
      </w:r>
      <w:r w:rsidR="002E52E1" w:rsidRPr="002E52E1">
        <w:rPr>
          <w:rFonts w:cs="Arial"/>
          <w:bCs/>
          <w:lang w:val="en-CA"/>
        </w:rPr>
        <w:t xml:space="preserve"> </w:t>
      </w:r>
      <w:r w:rsidRPr="002E52E1">
        <w:rPr>
          <w:rFonts w:cs="Arial"/>
          <w:bCs/>
          <w:lang w:val="en-CA"/>
        </w:rPr>
        <w:t>analytical instruments.</w:t>
      </w:r>
    </w:p>
    <w:p w14:paraId="3E5DE7A8" w14:textId="617F4677" w:rsidR="00C47F39" w:rsidRPr="00C47F39" w:rsidRDefault="00C47F39" w:rsidP="00C47F39">
      <w:pPr>
        <w:pStyle w:val="BodyText"/>
        <w:numPr>
          <w:ilvl w:val="0"/>
          <w:numId w:val="4"/>
        </w:numPr>
        <w:jc w:val="both"/>
        <w:rPr>
          <w:rFonts w:cs="Arial"/>
          <w:bCs/>
          <w:lang w:val="en-CA"/>
        </w:rPr>
      </w:pPr>
      <w:r w:rsidRPr="00C47F39">
        <w:rPr>
          <w:rFonts w:cs="Arial"/>
          <w:bCs/>
          <w:lang w:val="en-CA"/>
        </w:rPr>
        <w:t>Attends and participates in staff meetings, conferences and other training and development activities.</w:t>
      </w:r>
    </w:p>
    <w:p w14:paraId="0B6F68EB" w14:textId="6ABF2DB4" w:rsidR="003857D7" w:rsidRPr="003857D7" w:rsidRDefault="00C47F39" w:rsidP="00C47F39">
      <w:pPr>
        <w:pStyle w:val="BodyText"/>
        <w:numPr>
          <w:ilvl w:val="0"/>
          <w:numId w:val="4"/>
        </w:numPr>
        <w:jc w:val="both"/>
        <w:rPr>
          <w:rFonts w:cs="Arial"/>
        </w:rPr>
      </w:pPr>
      <w:r w:rsidRPr="00C47F39">
        <w:rPr>
          <w:rFonts w:cs="Arial"/>
          <w:bCs/>
          <w:lang w:val="en-CA"/>
        </w:rPr>
        <w:t>Other duties as assigned</w:t>
      </w:r>
      <w:r w:rsidR="003857D7" w:rsidRPr="00FF7A22">
        <w:rPr>
          <w:rFonts w:cs="Arial"/>
        </w:rPr>
        <w:t>.</w:t>
      </w:r>
    </w:p>
    <w:p w14:paraId="4C18A9DB" w14:textId="355CD26F" w:rsidR="003857D7" w:rsidRPr="003857D7" w:rsidRDefault="00EB096E" w:rsidP="003857D7">
      <w:pPr>
        <w:tabs>
          <w:tab w:val="left" w:pos="-1440"/>
        </w:tabs>
        <w:spacing w:before="160" w:after="80"/>
        <w:jc w:val="center"/>
        <w:rPr>
          <w:rFonts w:ascii="Arial" w:hAnsi="Arial" w:cs="Arial"/>
          <w:b/>
          <w:color w:val="002060"/>
          <w:szCs w:val="24"/>
        </w:rPr>
      </w:pPr>
      <w:r>
        <w:rPr>
          <w:rFonts w:ascii="Arial" w:hAnsi="Arial" w:cs="Arial"/>
          <w:b/>
          <w:color w:val="002060"/>
          <w:szCs w:val="24"/>
        </w:rPr>
        <w:t>MINIM</w:t>
      </w:r>
      <w:r w:rsidR="002636BB">
        <w:rPr>
          <w:rFonts w:ascii="Arial" w:hAnsi="Arial" w:cs="Arial"/>
          <w:b/>
          <w:color w:val="002060"/>
          <w:szCs w:val="24"/>
        </w:rPr>
        <w:t>UM</w:t>
      </w:r>
      <w:r>
        <w:rPr>
          <w:rFonts w:ascii="Arial" w:hAnsi="Arial" w:cs="Arial"/>
          <w:b/>
          <w:color w:val="002060"/>
          <w:szCs w:val="24"/>
        </w:rPr>
        <w:t xml:space="preserve"> </w:t>
      </w:r>
      <w:r w:rsidR="003857D7" w:rsidRPr="003857D7">
        <w:rPr>
          <w:rFonts w:ascii="Arial" w:hAnsi="Arial" w:cs="Arial"/>
          <w:b/>
          <w:color w:val="002060"/>
          <w:szCs w:val="24"/>
        </w:rPr>
        <w:t>QUALIFICATION REQUIREMENTS</w:t>
      </w:r>
    </w:p>
    <w:p w14:paraId="7403CA29" w14:textId="07B39EBD" w:rsidR="008062BB" w:rsidRDefault="008062BB" w:rsidP="008062BB">
      <w:pPr>
        <w:pStyle w:val="ListParagraph"/>
        <w:numPr>
          <w:ilvl w:val="0"/>
          <w:numId w:val="14"/>
        </w:numPr>
        <w:rPr>
          <w:rFonts w:ascii="Arial" w:hAnsi="Arial" w:cs="Arial"/>
          <w:sz w:val="20"/>
        </w:rPr>
      </w:pPr>
      <w:r w:rsidRPr="008062BB">
        <w:rPr>
          <w:rFonts w:ascii="Arial" w:hAnsi="Arial" w:cs="Arial"/>
          <w:sz w:val="20"/>
        </w:rPr>
        <w:t>A baccalaureate degree from an accredited college, with specialization in criminalistics, forensic science, chemistry, biology, physics, molecular genetics, genetics, biochemistry, molecular biology, entomology, anthropology, ecology or a closely related scientific or engineering field.</w:t>
      </w:r>
    </w:p>
    <w:p w14:paraId="2D681C4E" w14:textId="653396C3" w:rsidR="008062BB" w:rsidRPr="008062BB" w:rsidRDefault="008062BB" w:rsidP="007C31B4">
      <w:pPr>
        <w:pStyle w:val="ListParagraph"/>
        <w:numPr>
          <w:ilvl w:val="0"/>
          <w:numId w:val="14"/>
        </w:numPr>
        <w:spacing w:before="40"/>
        <w:rPr>
          <w:rFonts w:ascii="Arial" w:hAnsi="Arial" w:cs="Arial"/>
          <w:b/>
          <w:bCs/>
          <w:sz w:val="20"/>
        </w:rPr>
      </w:pPr>
      <w:r w:rsidRPr="008062BB">
        <w:rPr>
          <w:rFonts w:ascii="Arial" w:hAnsi="Arial" w:cs="Arial"/>
          <w:b/>
          <w:bCs/>
          <w:sz w:val="20"/>
        </w:rPr>
        <w:t>For Assignment to Assignment Level I - B</w:t>
      </w:r>
    </w:p>
    <w:p w14:paraId="4DCDD71B" w14:textId="0F9DBB7B" w:rsidR="008062BB" w:rsidRPr="008062BB" w:rsidRDefault="008062BB" w:rsidP="008062BB">
      <w:pPr>
        <w:pStyle w:val="ListParagraph"/>
        <w:numPr>
          <w:ilvl w:val="1"/>
          <w:numId w:val="14"/>
        </w:numPr>
        <w:ind w:left="1080" w:hanging="270"/>
        <w:rPr>
          <w:rFonts w:ascii="Arial" w:hAnsi="Arial" w:cs="Arial"/>
          <w:sz w:val="20"/>
        </w:rPr>
      </w:pPr>
      <w:r w:rsidRPr="008062BB">
        <w:rPr>
          <w:rFonts w:ascii="Arial" w:hAnsi="Arial" w:cs="Arial"/>
          <w:sz w:val="20"/>
        </w:rPr>
        <w:t xml:space="preserve">In addition to meeting the "Qualification Requirements For </w:t>
      </w:r>
      <w:r w:rsidR="00944342">
        <w:rPr>
          <w:rFonts w:ascii="Arial" w:hAnsi="Arial" w:cs="Arial"/>
          <w:sz w:val="20"/>
        </w:rPr>
        <w:t>a</w:t>
      </w:r>
      <w:r w:rsidRPr="008062BB">
        <w:rPr>
          <w:rFonts w:ascii="Arial" w:hAnsi="Arial" w:cs="Arial"/>
          <w:sz w:val="20"/>
        </w:rPr>
        <w:t>ll Assignment Levels above, to be assigned to Assignment Level I-B individuals must have at least one year of satisfactory full-time experience in criminalistics, forensic science or analytic chemistry, or a satisfactory equivalent combination of education and experience.</w:t>
      </w:r>
    </w:p>
    <w:p w14:paraId="693836A1" w14:textId="07C07E9B" w:rsidR="008062BB" w:rsidRPr="008062BB" w:rsidRDefault="008062BB" w:rsidP="008062BB">
      <w:pPr>
        <w:pStyle w:val="ListParagraph"/>
        <w:numPr>
          <w:ilvl w:val="0"/>
          <w:numId w:val="14"/>
        </w:numPr>
        <w:rPr>
          <w:rFonts w:ascii="Arial" w:hAnsi="Arial" w:cs="Arial"/>
          <w:sz w:val="20"/>
        </w:rPr>
      </w:pPr>
      <w:r w:rsidRPr="008062BB">
        <w:rPr>
          <w:rFonts w:ascii="Arial" w:hAnsi="Arial" w:cs="Arial"/>
          <w:sz w:val="20"/>
        </w:rPr>
        <w:t>In addition to meeting the "Qualification Requirements" above, to be assigned to Assignment Level II,</w:t>
      </w:r>
      <w:r>
        <w:rPr>
          <w:rFonts w:ascii="Arial" w:hAnsi="Arial" w:cs="Arial"/>
          <w:sz w:val="20"/>
        </w:rPr>
        <w:t xml:space="preserve"> </w:t>
      </w:r>
      <w:r w:rsidRPr="008062BB">
        <w:rPr>
          <w:rFonts w:ascii="Arial" w:hAnsi="Arial" w:cs="Arial"/>
          <w:sz w:val="20"/>
        </w:rPr>
        <w:t>individuals must have one of the following:</w:t>
      </w:r>
    </w:p>
    <w:p w14:paraId="4EE82023" w14:textId="77777777" w:rsidR="002F7B5D" w:rsidRDefault="008062BB" w:rsidP="008062BB">
      <w:pPr>
        <w:pStyle w:val="ListParagraph"/>
        <w:numPr>
          <w:ilvl w:val="1"/>
          <w:numId w:val="14"/>
        </w:numPr>
        <w:ind w:left="1080" w:hanging="270"/>
        <w:rPr>
          <w:rFonts w:ascii="Arial" w:hAnsi="Arial" w:cs="Arial"/>
          <w:sz w:val="20"/>
        </w:rPr>
      </w:pPr>
      <w:r w:rsidRPr="008062BB">
        <w:rPr>
          <w:rFonts w:ascii="Arial" w:hAnsi="Arial" w:cs="Arial"/>
          <w:sz w:val="20"/>
        </w:rPr>
        <w:t xml:space="preserve">One year of experience gained as a Criminalist at Assignment Level I-B; or </w:t>
      </w:r>
    </w:p>
    <w:p w14:paraId="60956748" w14:textId="5296633C" w:rsidR="008062BB" w:rsidRPr="008062BB" w:rsidRDefault="008062BB" w:rsidP="008062BB">
      <w:pPr>
        <w:pStyle w:val="ListParagraph"/>
        <w:numPr>
          <w:ilvl w:val="1"/>
          <w:numId w:val="14"/>
        </w:numPr>
        <w:ind w:left="1080" w:hanging="270"/>
        <w:rPr>
          <w:rFonts w:ascii="Arial" w:hAnsi="Arial" w:cs="Arial"/>
          <w:sz w:val="20"/>
        </w:rPr>
      </w:pPr>
      <w:r w:rsidRPr="008062BB">
        <w:rPr>
          <w:rFonts w:ascii="Arial" w:hAnsi="Arial" w:cs="Arial"/>
          <w:sz w:val="20"/>
        </w:rPr>
        <w:t>One additional year of qualifying experience in criminalistics or forensic science, for a total of two years of such experience; or</w:t>
      </w:r>
    </w:p>
    <w:p w14:paraId="747BAE75" w14:textId="23984F86" w:rsidR="008062BB" w:rsidRPr="008062BB" w:rsidRDefault="008062BB" w:rsidP="008062BB">
      <w:pPr>
        <w:pStyle w:val="ListParagraph"/>
        <w:numPr>
          <w:ilvl w:val="1"/>
          <w:numId w:val="14"/>
        </w:numPr>
        <w:ind w:left="1080" w:hanging="270"/>
        <w:rPr>
          <w:rFonts w:ascii="Arial" w:hAnsi="Arial" w:cs="Arial"/>
          <w:sz w:val="20"/>
        </w:rPr>
      </w:pPr>
      <w:r w:rsidRPr="008062BB">
        <w:rPr>
          <w:rFonts w:ascii="Arial" w:hAnsi="Arial" w:cs="Arial"/>
          <w:sz w:val="20"/>
        </w:rPr>
        <w:t>A satisfactory combination of education and experience totaling two years of experience as described above.</w:t>
      </w:r>
    </w:p>
    <w:p w14:paraId="0FA5A9AF" w14:textId="3068CF14" w:rsidR="008062BB" w:rsidRPr="008062BB" w:rsidRDefault="008062BB" w:rsidP="008062BB">
      <w:pPr>
        <w:pStyle w:val="ListParagraph"/>
        <w:numPr>
          <w:ilvl w:val="0"/>
          <w:numId w:val="14"/>
        </w:numPr>
        <w:rPr>
          <w:rFonts w:ascii="Arial" w:hAnsi="Arial" w:cs="Arial"/>
          <w:sz w:val="20"/>
        </w:rPr>
      </w:pPr>
      <w:r w:rsidRPr="008062BB">
        <w:rPr>
          <w:rFonts w:ascii="Arial" w:hAnsi="Arial" w:cs="Arial"/>
          <w:sz w:val="20"/>
        </w:rPr>
        <w:t>In addition to meeting the "Qualification Requirements" for Assignment Level I-B above, to be assigned to Assignment Level III, individuals must have one of the following:</w:t>
      </w:r>
    </w:p>
    <w:p w14:paraId="780BF8D5" w14:textId="77777777" w:rsidR="002F7B5D" w:rsidRDefault="008062BB" w:rsidP="008062BB">
      <w:pPr>
        <w:pStyle w:val="ListParagraph"/>
        <w:numPr>
          <w:ilvl w:val="1"/>
          <w:numId w:val="14"/>
        </w:numPr>
        <w:ind w:left="1080" w:hanging="270"/>
        <w:rPr>
          <w:rFonts w:ascii="Arial" w:hAnsi="Arial" w:cs="Arial"/>
          <w:sz w:val="20"/>
        </w:rPr>
      </w:pPr>
      <w:r w:rsidRPr="008062BB">
        <w:rPr>
          <w:rFonts w:ascii="Arial" w:hAnsi="Arial" w:cs="Arial"/>
          <w:sz w:val="20"/>
        </w:rPr>
        <w:t xml:space="preserve">Two years of experience gained as a Criminalist at Assignment Level I-B and/or II; or </w:t>
      </w:r>
    </w:p>
    <w:p w14:paraId="55CC2C69" w14:textId="7A4712AE" w:rsidR="002F7B5D" w:rsidRPr="002F7B5D" w:rsidRDefault="008062BB" w:rsidP="008062BB">
      <w:pPr>
        <w:pStyle w:val="ListParagraph"/>
        <w:numPr>
          <w:ilvl w:val="1"/>
          <w:numId w:val="14"/>
        </w:numPr>
        <w:ind w:left="1080" w:hanging="270"/>
        <w:rPr>
          <w:rFonts w:ascii="Arial" w:hAnsi="Arial" w:cs="Arial"/>
          <w:sz w:val="20"/>
        </w:rPr>
      </w:pPr>
      <w:r w:rsidRPr="002F7B5D">
        <w:rPr>
          <w:rFonts w:ascii="Arial" w:hAnsi="Arial" w:cs="Arial"/>
          <w:sz w:val="20"/>
        </w:rPr>
        <w:t>Two additional</w:t>
      </w:r>
      <w:r w:rsidR="002F7B5D" w:rsidRPr="002F7B5D">
        <w:rPr>
          <w:rFonts w:ascii="Arial" w:hAnsi="Arial" w:cs="Arial"/>
          <w:sz w:val="20"/>
        </w:rPr>
        <w:t xml:space="preserve"> </w:t>
      </w:r>
      <w:r w:rsidRPr="002F7B5D">
        <w:rPr>
          <w:rFonts w:ascii="Arial" w:hAnsi="Arial" w:cs="Arial"/>
          <w:sz w:val="20"/>
        </w:rPr>
        <w:t>years of qualifying experience in criminalistics or forensic science, for a total of three years of such</w:t>
      </w:r>
      <w:r w:rsidR="002F7B5D" w:rsidRPr="002F7B5D">
        <w:rPr>
          <w:rFonts w:ascii="Arial" w:hAnsi="Arial" w:cs="Arial"/>
          <w:sz w:val="20"/>
        </w:rPr>
        <w:t xml:space="preserve"> </w:t>
      </w:r>
      <w:r w:rsidRPr="002F7B5D">
        <w:rPr>
          <w:rFonts w:ascii="Arial" w:hAnsi="Arial" w:cs="Arial"/>
          <w:sz w:val="20"/>
        </w:rPr>
        <w:t xml:space="preserve">experience; or </w:t>
      </w:r>
    </w:p>
    <w:p w14:paraId="5422DE3D" w14:textId="730DBE43" w:rsidR="008062BB" w:rsidRPr="002F7B5D" w:rsidRDefault="008062BB" w:rsidP="008062BB">
      <w:pPr>
        <w:pStyle w:val="ListParagraph"/>
        <w:numPr>
          <w:ilvl w:val="1"/>
          <w:numId w:val="14"/>
        </w:numPr>
        <w:ind w:left="1080" w:hanging="270"/>
        <w:rPr>
          <w:rFonts w:ascii="Arial" w:hAnsi="Arial" w:cs="Arial"/>
          <w:sz w:val="20"/>
        </w:rPr>
      </w:pPr>
      <w:r w:rsidRPr="002F7B5D">
        <w:rPr>
          <w:rFonts w:ascii="Arial" w:hAnsi="Arial" w:cs="Arial"/>
          <w:sz w:val="20"/>
        </w:rPr>
        <w:t>A satisfactory combination of education and experience totaling three years of</w:t>
      </w:r>
      <w:r w:rsidR="002F7B5D" w:rsidRPr="002F7B5D">
        <w:rPr>
          <w:rFonts w:ascii="Arial" w:hAnsi="Arial" w:cs="Arial"/>
          <w:sz w:val="20"/>
        </w:rPr>
        <w:t xml:space="preserve"> </w:t>
      </w:r>
      <w:r w:rsidRPr="002F7B5D">
        <w:rPr>
          <w:rFonts w:ascii="Arial" w:hAnsi="Arial" w:cs="Arial"/>
          <w:sz w:val="20"/>
        </w:rPr>
        <w:t>experience as described above.</w:t>
      </w:r>
    </w:p>
    <w:p w14:paraId="58B4BEE6" w14:textId="4D3A061B" w:rsidR="008062BB" w:rsidRPr="008062BB" w:rsidRDefault="008062BB" w:rsidP="008062BB">
      <w:pPr>
        <w:pStyle w:val="ListParagraph"/>
        <w:numPr>
          <w:ilvl w:val="0"/>
          <w:numId w:val="14"/>
        </w:numPr>
        <w:rPr>
          <w:rFonts w:ascii="Arial" w:hAnsi="Arial" w:cs="Arial"/>
          <w:b/>
          <w:bCs/>
          <w:sz w:val="20"/>
        </w:rPr>
      </w:pPr>
      <w:r w:rsidRPr="008062BB">
        <w:rPr>
          <w:rFonts w:ascii="Arial" w:hAnsi="Arial" w:cs="Arial"/>
          <w:b/>
          <w:bCs/>
          <w:sz w:val="20"/>
        </w:rPr>
        <w:t>For Assignment to Assignment Level IV</w:t>
      </w:r>
    </w:p>
    <w:p w14:paraId="597BCF9F" w14:textId="74280DDF" w:rsidR="008062BB" w:rsidRPr="008062BB" w:rsidRDefault="008062BB" w:rsidP="008062BB">
      <w:pPr>
        <w:ind w:left="720"/>
        <w:rPr>
          <w:rFonts w:ascii="Arial" w:hAnsi="Arial" w:cs="Arial"/>
          <w:sz w:val="20"/>
        </w:rPr>
      </w:pPr>
      <w:r w:rsidRPr="008062BB">
        <w:rPr>
          <w:rFonts w:ascii="Arial" w:hAnsi="Arial" w:cs="Arial"/>
          <w:sz w:val="20"/>
        </w:rPr>
        <w:t>In addition to meeting the "Qualification Requirements" for Assignment Level I-B above, to be assigned to</w:t>
      </w:r>
      <w:r>
        <w:rPr>
          <w:rFonts w:ascii="Arial" w:hAnsi="Arial" w:cs="Arial"/>
          <w:sz w:val="20"/>
        </w:rPr>
        <w:t xml:space="preserve"> </w:t>
      </w:r>
      <w:r w:rsidRPr="008062BB">
        <w:rPr>
          <w:rFonts w:ascii="Arial" w:hAnsi="Arial" w:cs="Arial"/>
          <w:sz w:val="20"/>
        </w:rPr>
        <w:t>Assignment Level IV, individuals must have one of the following:</w:t>
      </w:r>
    </w:p>
    <w:p w14:paraId="44232A73" w14:textId="0BC97E05" w:rsidR="008062BB" w:rsidRPr="008062BB" w:rsidRDefault="008062BB" w:rsidP="008062BB">
      <w:pPr>
        <w:pStyle w:val="ListParagraph"/>
        <w:numPr>
          <w:ilvl w:val="1"/>
          <w:numId w:val="14"/>
        </w:numPr>
        <w:ind w:left="1080" w:hanging="270"/>
        <w:rPr>
          <w:rFonts w:ascii="Arial" w:hAnsi="Arial" w:cs="Arial"/>
          <w:sz w:val="20"/>
        </w:rPr>
      </w:pPr>
      <w:r w:rsidRPr="008062BB">
        <w:rPr>
          <w:rFonts w:ascii="Arial" w:hAnsi="Arial" w:cs="Arial"/>
          <w:sz w:val="20"/>
        </w:rPr>
        <w:t xml:space="preserve">Three years of experience gained as a Criminalist at Assignment Level I-B, II, and /or III; or 2. Three additional years of experience in criminalistics or forensic science, for a total of four years of such experience; or </w:t>
      </w:r>
    </w:p>
    <w:p w14:paraId="538B6311" w14:textId="7E24A02F" w:rsidR="00EB096E" w:rsidRPr="008062BB" w:rsidRDefault="008062BB" w:rsidP="008062BB">
      <w:pPr>
        <w:pStyle w:val="ListParagraph"/>
        <w:numPr>
          <w:ilvl w:val="1"/>
          <w:numId w:val="14"/>
        </w:numPr>
        <w:ind w:left="1080" w:hanging="270"/>
        <w:rPr>
          <w:rFonts w:ascii="Arial" w:hAnsi="Arial" w:cs="Arial"/>
          <w:sz w:val="20"/>
        </w:rPr>
      </w:pPr>
      <w:r w:rsidRPr="008062BB">
        <w:rPr>
          <w:rFonts w:ascii="Arial" w:hAnsi="Arial" w:cs="Arial"/>
          <w:sz w:val="20"/>
        </w:rPr>
        <w:t>A satisfactory combination of education and experience totaling four years of experience, as described above.</w:t>
      </w:r>
    </w:p>
    <w:p w14:paraId="0384868E" w14:textId="77777777" w:rsidR="008606BE" w:rsidRDefault="008606BE" w:rsidP="00EB096E">
      <w:pPr>
        <w:tabs>
          <w:tab w:val="left" w:pos="-1440"/>
        </w:tabs>
        <w:spacing w:before="160" w:after="80"/>
        <w:jc w:val="center"/>
        <w:rPr>
          <w:rFonts w:ascii="Arial" w:hAnsi="Arial" w:cs="Arial"/>
          <w:b/>
          <w:color w:val="002060"/>
          <w:szCs w:val="24"/>
        </w:rPr>
      </w:pPr>
    </w:p>
    <w:p w14:paraId="54273A65" w14:textId="65B24817" w:rsidR="00EB096E" w:rsidRPr="003857D7" w:rsidRDefault="00EB096E" w:rsidP="00EB096E">
      <w:pPr>
        <w:tabs>
          <w:tab w:val="left" w:pos="-1440"/>
        </w:tabs>
        <w:spacing w:before="160" w:after="80"/>
        <w:jc w:val="center"/>
        <w:rPr>
          <w:rFonts w:ascii="Arial" w:hAnsi="Arial" w:cs="Arial"/>
          <w:b/>
          <w:color w:val="002060"/>
          <w:szCs w:val="24"/>
        </w:rPr>
      </w:pPr>
      <w:r>
        <w:rPr>
          <w:rFonts w:ascii="Arial" w:hAnsi="Arial" w:cs="Arial"/>
          <w:b/>
          <w:color w:val="002060"/>
          <w:szCs w:val="24"/>
        </w:rPr>
        <w:lastRenderedPageBreak/>
        <w:t>PREFERRED SKILLS</w:t>
      </w:r>
    </w:p>
    <w:p w14:paraId="1A838D82" w14:textId="0691BC99" w:rsidR="003857D7" w:rsidRDefault="008062BB" w:rsidP="00620706">
      <w:pPr>
        <w:pStyle w:val="ListParagraph"/>
        <w:numPr>
          <w:ilvl w:val="0"/>
          <w:numId w:val="16"/>
        </w:numPr>
        <w:rPr>
          <w:rFonts w:ascii="Arial" w:hAnsi="Arial" w:cs="Arial"/>
          <w:sz w:val="20"/>
        </w:rPr>
      </w:pPr>
      <w:r w:rsidRPr="008062BB">
        <w:rPr>
          <w:rFonts w:ascii="Arial" w:hAnsi="Arial" w:cs="Arial"/>
          <w:sz w:val="20"/>
        </w:rPr>
        <w:t>Successful candidates should have experience working in an accredited laboratory facility</w:t>
      </w:r>
      <w:r w:rsidR="00EB096E" w:rsidRPr="00EB096E">
        <w:rPr>
          <w:rFonts w:ascii="Arial" w:hAnsi="Arial" w:cs="Arial"/>
          <w:sz w:val="20"/>
        </w:rPr>
        <w:t>.</w:t>
      </w:r>
    </w:p>
    <w:p w14:paraId="757296D5" w14:textId="48117186" w:rsidR="00EB096E" w:rsidRDefault="00EB096E" w:rsidP="00EB096E">
      <w:pPr>
        <w:pStyle w:val="ListParagraph"/>
        <w:rPr>
          <w:rFonts w:ascii="Arial" w:hAnsi="Arial" w:cs="Arial"/>
          <w:sz w:val="20"/>
        </w:rPr>
      </w:pPr>
    </w:p>
    <w:p w14:paraId="603CFD2A" w14:textId="3269B3A0" w:rsidR="00EB096E" w:rsidRDefault="00EB096E" w:rsidP="00EB096E">
      <w:pPr>
        <w:pStyle w:val="ListParagraph"/>
        <w:ind w:left="0"/>
        <w:rPr>
          <w:rFonts w:ascii="Arial" w:hAnsi="Arial" w:cs="Arial"/>
          <w:b/>
          <w:bCs/>
          <w:sz w:val="20"/>
        </w:rPr>
      </w:pPr>
      <w:r>
        <w:rPr>
          <w:rFonts w:ascii="Arial" w:hAnsi="Arial" w:cs="Arial"/>
          <w:b/>
          <w:bCs/>
          <w:sz w:val="20"/>
        </w:rPr>
        <w:t>RESIDENCY REQUIREMENT:</w:t>
      </w:r>
    </w:p>
    <w:p w14:paraId="1C1CE049" w14:textId="3A32DB76" w:rsidR="00F957B2" w:rsidRDefault="008062BB" w:rsidP="00F957B2">
      <w:pPr>
        <w:autoSpaceDE w:val="0"/>
        <w:autoSpaceDN w:val="0"/>
        <w:adjustRightInd w:val="0"/>
        <w:rPr>
          <w:rFonts w:ascii="ArialMT" w:eastAsiaTheme="minorHAnsi" w:hAnsi="ArialMT" w:cs="ArialMT"/>
          <w:color w:val="3C3C3C"/>
          <w:sz w:val="20"/>
        </w:rPr>
      </w:pPr>
      <w:r w:rsidRPr="008062BB">
        <w:rPr>
          <w:rFonts w:ascii="ArialMT" w:eastAsiaTheme="minorHAnsi" w:hAnsi="ArialMT" w:cs="ArialMT"/>
          <w:color w:val="3C3C3C"/>
          <w:sz w:val="20"/>
        </w:rPr>
        <w:t>New York City Residency is not required for this position</w:t>
      </w:r>
      <w:r w:rsidR="00F957B2" w:rsidRPr="00F957B2">
        <w:rPr>
          <w:rFonts w:ascii="ArialMT" w:eastAsiaTheme="minorHAnsi" w:hAnsi="ArialMT" w:cs="ArialMT"/>
          <w:color w:val="3C3C3C"/>
          <w:sz w:val="20"/>
        </w:rPr>
        <w:t>.</w:t>
      </w:r>
    </w:p>
    <w:p w14:paraId="5DE10CB8" w14:textId="77777777" w:rsidR="00944342" w:rsidRDefault="00944342" w:rsidP="00944342">
      <w:pPr>
        <w:pStyle w:val="ListParagraph"/>
        <w:ind w:left="0"/>
        <w:rPr>
          <w:rFonts w:ascii="Arial" w:hAnsi="Arial" w:cs="Arial"/>
          <w:b/>
          <w:bCs/>
          <w:sz w:val="20"/>
        </w:rPr>
      </w:pPr>
    </w:p>
    <w:p w14:paraId="20BE8469" w14:textId="0E24143A" w:rsidR="00944342" w:rsidRDefault="00944342" w:rsidP="00944342">
      <w:pPr>
        <w:pStyle w:val="ListParagraph"/>
        <w:ind w:left="0"/>
        <w:rPr>
          <w:rFonts w:ascii="Arial" w:hAnsi="Arial" w:cs="Arial"/>
          <w:b/>
          <w:bCs/>
          <w:sz w:val="20"/>
        </w:rPr>
      </w:pPr>
      <w:r>
        <w:rPr>
          <w:rFonts w:ascii="Arial" w:hAnsi="Arial" w:cs="Arial"/>
          <w:b/>
          <w:bCs/>
          <w:sz w:val="20"/>
        </w:rPr>
        <w:t>NOTE:</w:t>
      </w:r>
    </w:p>
    <w:p w14:paraId="43D88167" w14:textId="3B52E329" w:rsidR="003857D7" w:rsidRDefault="00944342" w:rsidP="00944342">
      <w:pPr>
        <w:rPr>
          <w:rFonts w:ascii="ArialMT" w:eastAsiaTheme="minorHAnsi" w:hAnsi="ArialMT" w:cs="ArialMT"/>
          <w:color w:val="3C3C3C"/>
          <w:sz w:val="20"/>
        </w:rPr>
      </w:pPr>
      <w:r w:rsidRPr="00944342">
        <w:rPr>
          <w:rFonts w:ascii="ArialMT" w:eastAsiaTheme="minorHAnsi" w:hAnsi="ArialMT" w:cs="ArialMT"/>
          <w:color w:val="3C3C3C"/>
          <w:sz w:val="20"/>
        </w:rPr>
        <w:t>An approved internship in criminalistics or forensic science or eighteen master’s degree level credits in</w:t>
      </w:r>
      <w:r>
        <w:rPr>
          <w:rFonts w:ascii="ArialMT" w:eastAsiaTheme="minorHAnsi" w:hAnsi="ArialMT" w:cs="ArialMT"/>
          <w:color w:val="3C3C3C"/>
          <w:sz w:val="20"/>
        </w:rPr>
        <w:t xml:space="preserve"> </w:t>
      </w:r>
      <w:r w:rsidRPr="00944342">
        <w:rPr>
          <w:rFonts w:ascii="ArialMT" w:eastAsiaTheme="minorHAnsi" w:hAnsi="ArialMT" w:cs="ArialMT"/>
          <w:color w:val="3C3C3C"/>
          <w:sz w:val="20"/>
        </w:rPr>
        <w:t>one of the specialization areas described above is equivalent to one</w:t>
      </w:r>
      <w:r>
        <w:rPr>
          <w:rFonts w:ascii="ArialMT" w:eastAsiaTheme="minorHAnsi" w:hAnsi="ArialMT" w:cs="ArialMT"/>
          <w:color w:val="3C3C3C"/>
          <w:sz w:val="20"/>
        </w:rPr>
        <w:t>-</w:t>
      </w:r>
      <w:r w:rsidRPr="00944342">
        <w:rPr>
          <w:rFonts w:ascii="ArialMT" w:eastAsiaTheme="minorHAnsi" w:hAnsi="ArialMT" w:cs="ArialMT"/>
          <w:color w:val="3C3C3C"/>
          <w:sz w:val="20"/>
        </w:rPr>
        <w:t>year qualifying experience</w:t>
      </w:r>
      <w:r>
        <w:rPr>
          <w:rFonts w:ascii="ArialMT" w:eastAsiaTheme="minorHAnsi" w:hAnsi="ArialMT" w:cs="ArialMT"/>
          <w:color w:val="3C3C3C"/>
          <w:sz w:val="20"/>
        </w:rPr>
        <w:t>.</w:t>
      </w:r>
    </w:p>
    <w:p w14:paraId="681A7493" w14:textId="77777777" w:rsidR="00944342" w:rsidRPr="00FF7A22" w:rsidRDefault="00944342" w:rsidP="00944342">
      <w:pPr>
        <w:rPr>
          <w:rFonts w:ascii="Arial" w:hAnsi="Arial" w:cs="Arial"/>
          <w:b/>
          <w:iCs/>
          <w:sz w:val="20"/>
          <w:u w:val="single"/>
        </w:rPr>
      </w:pPr>
    </w:p>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none" w:sz="0" w:space="0" w:color="auto"/>
          <w:insideV w:val="none" w:sz="0" w:space="0" w:color="auto"/>
        </w:tblBorders>
        <w:tblCellMar>
          <w:top w:w="43" w:type="dxa"/>
          <w:bottom w:w="43" w:type="dxa"/>
        </w:tblCellMar>
        <w:tblLook w:val="04A0" w:firstRow="1" w:lastRow="0" w:firstColumn="1" w:lastColumn="0" w:noHBand="0" w:noVBand="1"/>
      </w:tblPr>
      <w:tblGrid>
        <w:gridCol w:w="1795"/>
        <w:gridCol w:w="8707"/>
      </w:tblGrid>
      <w:tr w:rsidR="0025304C" w:rsidRPr="0025304C" w14:paraId="17CBBD52" w14:textId="4E8D3DAE" w:rsidTr="0007748B">
        <w:tc>
          <w:tcPr>
            <w:tcW w:w="1795" w:type="dxa"/>
          </w:tcPr>
          <w:p w14:paraId="071DA83C" w14:textId="77777777" w:rsidR="0025304C" w:rsidRPr="0025304C" w:rsidRDefault="0025304C" w:rsidP="00944342">
            <w:pPr>
              <w:ind w:left="-107"/>
              <w:rPr>
                <w:rFonts w:ascii="Arial" w:hAnsi="Arial" w:cs="Arial"/>
                <w:b/>
                <w:iCs/>
                <w:sz w:val="20"/>
              </w:rPr>
            </w:pPr>
            <w:r w:rsidRPr="0025304C">
              <w:rPr>
                <w:rFonts w:ascii="Arial" w:hAnsi="Arial" w:cs="Arial"/>
                <w:b/>
                <w:iCs/>
                <w:sz w:val="20"/>
              </w:rPr>
              <w:t xml:space="preserve">SPECIAL NOTE: </w:t>
            </w:r>
          </w:p>
        </w:tc>
        <w:tc>
          <w:tcPr>
            <w:tcW w:w="8707" w:type="dxa"/>
          </w:tcPr>
          <w:p w14:paraId="33CFA421" w14:textId="0AE83C56" w:rsidR="00944342" w:rsidRPr="00944342" w:rsidRDefault="00944342" w:rsidP="00FF699F">
            <w:pPr>
              <w:pStyle w:val="ListParagraph"/>
              <w:numPr>
                <w:ilvl w:val="0"/>
                <w:numId w:val="15"/>
              </w:numPr>
              <w:ind w:left="168" w:hanging="270"/>
              <w:rPr>
                <w:rFonts w:ascii="Arial" w:hAnsi="Arial" w:cs="Arial"/>
                <w:iCs/>
                <w:sz w:val="20"/>
              </w:rPr>
            </w:pPr>
            <w:r w:rsidRPr="00944342">
              <w:rPr>
                <w:rFonts w:ascii="Arial" w:hAnsi="Arial" w:cs="Arial"/>
                <w:iCs/>
                <w:sz w:val="20"/>
              </w:rPr>
              <w:t>If you were educated in a foreign school, you must submit an evaluation of your foreign education from an approved organization with your resume.</w:t>
            </w:r>
          </w:p>
          <w:p w14:paraId="66DD9D77" w14:textId="77777777" w:rsidR="00944342" w:rsidRDefault="00944342" w:rsidP="00FF699F">
            <w:pPr>
              <w:pStyle w:val="ListParagraph"/>
              <w:numPr>
                <w:ilvl w:val="0"/>
                <w:numId w:val="15"/>
              </w:numPr>
              <w:ind w:left="168" w:hanging="270"/>
              <w:rPr>
                <w:rFonts w:ascii="Arial" w:hAnsi="Arial" w:cs="Arial"/>
                <w:iCs/>
                <w:sz w:val="20"/>
              </w:rPr>
            </w:pPr>
            <w:r w:rsidRPr="00944342">
              <w:rPr>
                <w:rFonts w:ascii="Arial" w:hAnsi="Arial" w:cs="Arial"/>
                <w:iCs/>
                <w:sz w:val="20"/>
              </w:rPr>
              <w:t>Selected candidates will be required to provide a DNA sample by swabbing.</w:t>
            </w:r>
          </w:p>
          <w:p w14:paraId="1B842DCE" w14:textId="0A5F6F62" w:rsidR="00EB096E" w:rsidRPr="00944342" w:rsidRDefault="00944342" w:rsidP="00FF699F">
            <w:pPr>
              <w:pStyle w:val="ListParagraph"/>
              <w:numPr>
                <w:ilvl w:val="0"/>
                <w:numId w:val="15"/>
              </w:numPr>
              <w:ind w:left="168" w:hanging="270"/>
              <w:rPr>
                <w:rFonts w:ascii="Arial" w:hAnsi="Arial" w:cs="Arial"/>
                <w:iCs/>
                <w:sz w:val="20"/>
              </w:rPr>
            </w:pPr>
            <w:r w:rsidRPr="00944342">
              <w:rPr>
                <w:rFonts w:ascii="Arial" w:hAnsi="Arial" w:cs="Arial"/>
                <w:iCs/>
                <w:sz w:val="20"/>
              </w:rPr>
              <w:t>Candidates must demonstrate accurate color vision in vision in order to notice shades of color in the detection of body fluids and colorimetric tests when performing job.</w:t>
            </w:r>
          </w:p>
        </w:tc>
      </w:tr>
    </w:tbl>
    <w:p w14:paraId="47F61D9A" w14:textId="293DF162" w:rsidR="00FF699F" w:rsidRDefault="00FF699F" w:rsidP="00FF699F">
      <w:pPr>
        <w:tabs>
          <w:tab w:val="left" w:pos="-1440"/>
        </w:tabs>
        <w:spacing w:before="160" w:after="80"/>
        <w:jc w:val="center"/>
        <w:rPr>
          <w:rFonts w:ascii="Arial" w:hAnsi="Arial" w:cs="Arial"/>
          <w:b/>
          <w:color w:val="002060"/>
          <w:szCs w:val="24"/>
        </w:rPr>
      </w:pPr>
      <w:r>
        <w:rPr>
          <w:rFonts w:ascii="Arial" w:hAnsi="Arial" w:cs="Arial"/>
          <w:b/>
          <w:color w:val="002060"/>
          <w:szCs w:val="24"/>
        </w:rPr>
        <w:t>TO APPLY</w:t>
      </w:r>
    </w:p>
    <w:p w14:paraId="105B6184" w14:textId="77777777" w:rsidR="00FF699F" w:rsidRPr="00FF699F" w:rsidRDefault="00FF699F" w:rsidP="00FF699F">
      <w:pPr>
        <w:autoSpaceDE w:val="0"/>
        <w:autoSpaceDN w:val="0"/>
        <w:adjustRightInd w:val="0"/>
        <w:rPr>
          <w:rFonts w:ascii="Arial" w:eastAsiaTheme="minorHAnsi" w:hAnsi="Arial" w:cs="Arial"/>
          <w:b/>
          <w:bCs/>
          <w:color w:val="3C3C3C"/>
          <w:sz w:val="20"/>
        </w:rPr>
      </w:pPr>
      <w:r w:rsidRPr="00FF699F">
        <w:rPr>
          <w:rFonts w:ascii="Arial" w:eastAsiaTheme="minorHAnsi" w:hAnsi="Arial" w:cs="Arial"/>
          <w:sz w:val="20"/>
        </w:rPr>
        <w:t xml:space="preserve">TO APPLY, PLEASE SUBMIT RESUME AND COVER LETTER TO: </w:t>
      </w:r>
      <w:r w:rsidRPr="00FF699F">
        <w:rPr>
          <w:rFonts w:ascii="Arial" w:eastAsiaTheme="minorHAnsi" w:hAnsi="Arial" w:cs="Arial"/>
          <w:b/>
          <w:bCs/>
          <w:color w:val="0000FF"/>
          <w:sz w:val="20"/>
        </w:rPr>
        <w:t>https://a127-jobs.nyc.gov</w:t>
      </w:r>
      <w:r w:rsidRPr="00FF699F">
        <w:rPr>
          <w:rFonts w:ascii="Arial" w:eastAsiaTheme="minorHAnsi" w:hAnsi="Arial" w:cs="Arial"/>
          <w:b/>
          <w:bCs/>
          <w:color w:val="3C3C3C"/>
          <w:sz w:val="20"/>
        </w:rPr>
        <w:t>. JOB ID #</w:t>
      </w:r>
    </w:p>
    <w:p w14:paraId="48621731" w14:textId="23CC8036" w:rsidR="00FF699F" w:rsidRPr="00FF699F" w:rsidRDefault="00FF699F" w:rsidP="00FF699F">
      <w:pPr>
        <w:autoSpaceDE w:val="0"/>
        <w:autoSpaceDN w:val="0"/>
        <w:adjustRightInd w:val="0"/>
        <w:rPr>
          <w:rFonts w:ascii="Arial" w:hAnsi="Arial" w:cs="Arial"/>
          <w:b/>
          <w:color w:val="002060"/>
          <w:sz w:val="20"/>
        </w:rPr>
      </w:pPr>
      <w:r w:rsidRPr="00FF699F">
        <w:rPr>
          <w:rFonts w:ascii="Arial" w:eastAsiaTheme="minorHAnsi" w:hAnsi="Arial" w:cs="Arial"/>
          <w:b/>
          <w:bCs/>
          <w:color w:val="3C3C3C"/>
          <w:sz w:val="20"/>
        </w:rPr>
        <w:t>462533</w:t>
      </w:r>
      <w:r>
        <w:rPr>
          <w:rFonts w:ascii="Arial" w:eastAsiaTheme="minorHAnsi" w:hAnsi="Arial" w:cs="Arial"/>
          <w:color w:val="3C3C3C"/>
          <w:sz w:val="20"/>
        </w:rPr>
        <w:t xml:space="preserve">. </w:t>
      </w:r>
      <w:r w:rsidRPr="00FF699F">
        <w:rPr>
          <w:rFonts w:ascii="Arial" w:eastAsiaTheme="minorHAnsi" w:hAnsi="Arial" w:cs="Arial"/>
          <w:sz w:val="20"/>
        </w:rPr>
        <w:t>When submitting your application, please ensure that cover letter includes an unofficial copy of college transcripts and professional references.</w:t>
      </w:r>
    </w:p>
    <w:p w14:paraId="00902726" w14:textId="77777777" w:rsidR="003857D7" w:rsidRDefault="003857D7"/>
    <w:sectPr w:rsidR="003857D7" w:rsidSect="0025304C">
      <w:headerReference w:type="even" r:id="rId7"/>
      <w:headerReference w:type="default" r:id="rId8"/>
      <w:footerReference w:type="even" r:id="rId9"/>
      <w:footerReference w:type="default" r:id="rId10"/>
      <w:headerReference w:type="first" r:id="rId11"/>
      <w:footerReference w:type="first" r:id="rId12"/>
      <w:pgSz w:w="12240" w:h="20160" w:code="5"/>
      <w:pgMar w:top="1080" w:right="864" w:bottom="108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77E64" w14:textId="77777777" w:rsidR="008062BB" w:rsidRDefault="008062BB" w:rsidP="003C315F">
      <w:r>
        <w:separator/>
      </w:r>
    </w:p>
  </w:endnote>
  <w:endnote w:type="continuationSeparator" w:id="0">
    <w:p w14:paraId="60AC069D" w14:textId="77777777" w:rsidR="008062BB" w:rsidRDefault="008062BB" w:rsidP="003C3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199C" w14:textId="77777777" w:rsidR="00A220C8" w:rsidRDefault="00A22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01A3" w14:textId="0527804E" w:rsidR="008062BB" w:rsidRPr="003C315F" w:rsidRDefault="008062BB" w:rsidP="003857D7">
    <w:pPr>
      <w:pStyle w:val="Footer"/>
      <w:tabs>
        <w:tab w:val="clear" w:pos="4680"/>
        <w:tab w:val="clear" w:pos="9360"/>
        <w:tab w:val="left" w:pos="1514"/>
      </w:tabs>
      <w:spacing w:before="80"/>
      <w:jc w:val="center"/>
      <w:rPr>
        <w:rFonts w:ascii="Arial" w:hAnsi="Arial" w:cs="Arial"/>
        <w:b/>
        <w:bCs/>
        <w:color w:val="000000"/>
        <w:sz w:val="20"/>
      </w:rPr>
    </w:pPr>
    <w:r>
      <w:rPr>
        <w:rFonts w:ascii="Arial" w:hAnsi="Arial" w:cs="Arial"/>
        <w:b/>
        <w:bCs/>
        <w:noProof/>
        <w:color w:val="000000"/>
        <w:sz w:val="20"/>
      </w:rPr>
      <mc:AlternateContent>
        <mc:Choice Requires="wps">
          <w:drawing>
            <wp:anchor distT="0" distB="0" distL="114300" distR="114300" simplePos="0" relativeHeight="251659264" behindDoc="0" locked="0" layoutInCell="1" allowOverlap="1" wp14:anchorId="266A0E02" wp14:editId="7D044D6B">
              <wp:simplePos x="0" y="0"/>
              <wp:positionH relativeFrom="column">
                <wp:posOffset>3295</wp:posOffset>
              </wp:positionH>
              <wp:positionV relativeFrom="paragraph">
                <wp:posOffset>-11499</wp:posOffset>
              </wp:positionV>
              <wp:extent cx="6705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7056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714F1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9pt" to="528.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" strokecolor="#002060" strokeweight=".5pt">
              <v:stroke joinstyle="miter"/>
            </v:line>
          </w:pict>
        </mc:Fallback>
      </mc:AlternateContent>
    </w:r>
    <w:r w:rsidRPr="003C315F">
      <w:rPr>
        <w:rFonts w:ascii="Arial" w:hAnsi="Arial" w:cs="Arial"/>
        <w:b/>
        <w:bCs/>
        <w:color w:val="000000"/>
        <w:sz w:val="20"/>
      </w:rPr>
      <w:t>Please note that only candidates selected for interview will be contacted for this position.</w:t>
    </w:r>
  </w:p>
  <w:p w14:paraId="17384E14" w14:textId="3124B01C" w:rsidR="008062BB" w:rsidRPr="003C315F" w:rsidRDefault="008062BB" w:rsidP="0020618C">
    <w:pPr>
      <w:spacing w:before="80" w:after="80"/>
      <w:jc w:val="center"/>
      <w:rPr>
        <w:rFonts w:ascii="Arial" w:hAnsi="Arial" w:cs="Arial"/>
        <w:color w:val="002060"/>
        <w:sz w:val="20"/>
      </w:rPr>
    </w:pPr>
    <w:r w:rsidRPr="003C315F">
      <w:rPr>
        <w:rFonts w:ascii="Arial" w:hAnsi="Arial" w:cs="Arial"/>
        <w:color w:val="002060"/>
        <w:sz w:val="20"/>
      </w:rPr>
      <w:t>**FINAL APPOINTMENTS ARE SUBJECT TO OFFICE OF MANAGEMENT &amp; BUD</w:t>
    </w:r>
    <w:r>
      <w:rPr>
        <w:rFonts w:ascii="Arial" w:hAnsi="Arial" w:cs="Arial"/>
        <w:color w:val="002060"/>
        <w:sz w:val="20"/>
      </w:rPr>
      <w:t>G</w:t>
    </w:r>
    <w:r w:rsidRPr="003C315F">
      <w:rPr>
        <w:rFonts w:ascii="Arial" w:hAnsi="Arial" w:cs="Arial"/>
        <w:color w:val="002060"/>
        <w:sz w:val="20"/>
      </w:rPr>
      <w:t>ET APPROVAL**</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43" w:type="dxa"/>
        <w:bottom w:w="43" w:type="dxa"/>
      </w:tblCellMar>
      <w:tblLook w:val="04A0" w:firstRow="1" w:lastRow="0" w:firstColumn="1" w:lastColumn="0" w:noHBand="0" w:noVBand="1"/>
    </w:tblPr>
    <w:tblGrid>
      <w:gridCol w:w="3415"/>
      <w:gridCol w:w="4410"/>
      <w:gridCol w:w="2610"/>
    </w:tblGrid>
    <w:tr w:rsidR="008062BB" w14:paraId="2A5911CA" w14:textId="77777777" w:rsidTr="00483B13">
      <w:tc>
        <w:tcPr>
          <w:tcW w:w="3415" w:type="dxa"/>
        </w:tcPr>
        <w:p w14:paraId="0C8D4237" w14:textId="2EEAC198" w:rsidR="008062BB" w:rsidRDefault="008062BB" w:rsidP="003857D7">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center"/>
            <w:rPr>
              <w:rFonts w:ascii="Arial" w:hAnsi="Arial" w:cs="Arial"/>
              <w:b/>
              <w:bCs/>
              <w:color w:val="000000"/>
              <w:sz w:val="20"/>
            </w:rPr>
          </w:pPr>
          <w:r w:rsidRPr="00FF7A22">
            <w:rPr>
              <w:rFonts w:ascii="Arial" w:hAnsi="Arial" w:cs="Arial"/>
              <w:b/>
              <w:color w:val="000000"/>
              <w:sz w:val="20"/>
            </w:rPr>
            <w:t>POST DATE: April 2021</w:t>
          </w:r>
        </w:p>
      </w:tc>
      <w:tc>
        <w:tcPr>
          <w:tcW w:w="4410" w:type="dxa"/>
        </w:tcPr>
        <w:p w14:paraId="05559CDB" w14:textId="0C58F344" w:rsidR="008062BB" w:rsidRDefault="008062BB" w:rsidP="003857D7">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center"/>
            <w:rPr>
              <w:rFonts w:ascii="Arial" w:hAnsi="Arial" w:cs="Arial"/>
              <w:b/>
              <w:bCs/>
              <w:color w:val="000000"/>
              <w:sz w:val="20"/>
            </w:rPr>
          </w:pPr>
          <w:r w:rsidRPr="00FF7A22">
            <w:rPr>
              <w:rFonts w:ascii="Arial" w:hAnsi="Arial" w:cs="Arial"/>
              <w:b/>
              <w:color w:val="000000"/>
              <w:sz w:val="20"/>
            </w:rPr>
            <w:t>POST UNTIL:</w:t>
          </w:r>
          <w:r>
            <w:rPr>
              <w:rFonts w:ascii="Arial" w:hAnsi="Arial" w:cs="Arial"/>
              <w:b/>
              <w:color w:val="000000"/>
              <w:sz w:val="20"/>
            </w:rPr>
            <w:t xml:space="preserve"> </w:t>
          </w:r>
          <w:r w:rsidRPr="00FF7A22">
            <w:rPr>
              <w:rFonts w:ascii="Arial" w:hAnsi="Arial" w:cs="Arial"/>
              <w:b/>
              <w:color w:val="000000"/>
              <w:sz w:val="20"/>
            </w:rPr>
            <w:t>Until Filled</w:t>
          </w:r>
        </w:p>
      </w:tc>
      <w:tc>
        <w:tcPr>
          <w:tcW w:w="2610" w:type="dxa"/>
        </w:tcPr>
        <w:p w14:paraId="34A49E48" w14:textId="530C091A" w:rsidR="008062BB" w:rsidRDefault="008062BB" w:rsidP="003857D7">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center"/>
            <w:rPr>
              <w:rFonts w:ascii="Arial" w:hAnsi="Arial" w:cs="Arial"/>
              <w:b/>
              <w:bCs/>
              <w:color w:val="000000"/>
              <w:sz w:val="20"/>
            </w:rPr>
          </w:pPr>
          <w:r w:rsidRPr="00FF7A22">
            <w:rPr>
              <w:rFonts w:ascii="Arial" w:hAnsi="Arial" w:cs="Arial"/>
              <w:b/>
              <w:sz w:val="20"/>
            </w:rPr>
            <w:t>JOB ID #</w:t>
          </w:r>
          <w:r w:rsidR="00A220C8" w:rsidRPr="00A220C8">
            <w:rPr>
              <w:rFonts w:ascii="Arial" w:hAnsi="Arial" w:cs="Arial"/>
              <w:b/>
              <w:sz w:val="20"/>
            </w:rPr>
            <w:t>462533</w:t>
          </w:r>
        </w:p>
      </w:tc>
    </w:tr>
  </w:tbl>
  <w:p w14:paraId="56E6B85F" w14:textId="0995782C" w:rsidR="008062BB" w:rsidRPr="00FF7A22" w:rsidRDefault="008062BB" w:rsidP="003857D7">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before="80"/>
      <w:jc w:val="center"/>
      <w:rPr>
        <w:rFonts w:ascii="Arial" w:hAnsi="Arial" w:cs="Arial"/>
        <w:b/>
        <w:bCs/>
        <w:color w:val="0000FF"/>
        <w:sz w:val="20"/>
      </w:rPr>
    </w:pPr>
    <w:r w:rsidRPr="00FF7A22">
      <w:rPr>
        <w:rFonts w:ascii="Arial" w:hAnsi="Arial" w:cs="Arial"/>
        <w:b/>
        <w:bCs/>
        <w:color w:val="000000"/>
        <w:sz w:val="20"/>
      </w:rPr>
      <w:t>The City is an Equal Opportunity Employer</w:t>
    </w:r>
    <w:r w:rsidRPr="00FF7A22">
      <w:rPr>
        <w:rFonts w:ascii="Arial" w:hAnsi="Arial" w:cs="Arial"/>
        <w:b/>
        <w:bCs/>
        <w:color w:val="0000FF"/>
        <w:sz w:val="20"/>
      </w:rPr>
      <w:t>.</w:t>
    </w:r>
  </w:p>
  <w:p w14:paraId="60ED5E12" w14:textId="259C5503" w:rsidR="008062BB" w:rsidRPr="00A220C8" w:rsidRDefault="008062BB" w:rsidP="003C315F">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center"/>
      <w:rPr>
        <w:rFonts w:ascii="Arial" w:hAnsi="Arial" w:cs="Arial"/>
        <w:color w:val="0000FF"/>
        <w:sz w:val="20"/>
      </w:rPr>
    </w:pPr>
    <w:r w:rsidRPr="00A220C8">
      <w:rPr>
        <w:rFonts w:ascii="Arial" w:hAnsi="Arial" w:cs="Arial"/>
        <w:b/>
        <w:bCs/>
        <w:color w:val="0000FF"/>
        <w:sz w:val="20"/>
      </w:rPr>
      <w:t>The Official NYC Web Site: www.nyc.gov</w:t>
    </w:r>
    <w:r w:rsidRPr="00A220C8">
      <w:rPr>
        <w:rFonts w:ascii="Arial" w:hAnsi="Arial" w:cs="Arial"/>
        <w:color w:val="0000FF"/>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0D9E" w14:textId="77777777" w:rsidR="00A220C8" w:rsidRDefault="00A22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5EA26" w14:textId="77777777" w:rsidR="008062BB" w:rsidRDefault="008062BB" w:rsidP="003C315F">
      <w:r>
        <w:separator/>
      </w:r>
    </w:p>
  </w:footnote>
  <w:footnote w:type="continuationSeparator" w:id="0">
    <w:p w14:paraId="586CF4B9" w14:textId="77777777" w:rsidR="008062BB" w:rsidRDefault="008062BB" w:rsidP="003C3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9B63D" w14:textId="77777777" w:rsidR="00A220C8" w:rsidRDefault="00A22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95"/>
      <w:gridCol w:w="7740"/>
    </w:tblGrid>
    <w:tr w:rsidR="008062BB" w14:paraId="69B9D0AC" w14:textId="77777777" w:rsidTr="00162210">
      <w:tc>
        <w:tcPr>
          <w:tcW w:w="2695" w:type="dxa"/>
        </w:tcPr>
        <w:p w14:paraId="485AE02F" w14:textId="2DC4360C" w:rsidR="008062BB" w:rsidRDefault="008062BB">
          <w:pPr>
            <w:pStyle w:val="Header"/>
          </w:pPr>
          <w:r>
            <w:rPr>
              <w:noProof/>
            </w:rPr>
            <w:drawing>
              <wp:inline distT="0" distB="0" distL="0" distR="0" wp14:anchorId="7014A7CC" wp14:editId="05B5E2A3">
                <wp:extent cx="1467326" cy="594481"/>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8842"/>
                        <a:stretch/>
                      </pic:blipFill>
                      <pic:spPr bwMode="auto">
                        <a:xfrm>
                          <a:off x="0" y="0"/>
                          <a:ext cx="1484741" cy="601537"/>
                        </a:xfrm>
                        <a:prstGeom prst="rect">
                          <a:avLst/>
                        </a:prstGeom>
                        <a:ln>
                          <a:noFill/>
                        </a:ln>
                        <a:extLst>
                          <a:ext uri="{53640926-AAD7-44D8-BBD7-CCE9431645EC}">
                            <a14:shadowObscured xmlns:a14="http://schemas.microsoft.com/office/drawing/2010/main"/>
                          </a:ext>
                        </a:extLst>
                      </pic:spPr>
                    </pic:pic>
                  </a:graphicData>
                </a:graphic>
              </wp:inline>
            </w:drawing>
          </w:r>
        </w:p>
      </w:tc>
      <w:tc>
        <w:tcPr>
          <w:tcW w:w="7740" w:type="dxa"/>
        </w:tcPr>
        <w:p w14:paraId="2F595826" w14:textId="77777777" w:rsidR="008062BB" w:rsidRPr="0007748B" w:rsidRDefault="008062BB" w:rsidP="003C315F">
          <w:pPr>
            <w:pStyle w:val="Header"/>
            <w:rPr>
              <w:rFonts w:ascii="Arial" w:hAnsi="Arial" w:cs="Arial"/>
              <w:b/>
              <w:bCs/>
              <w:color w:val="002060"/>
              <w:szCs w:val="24"/>
            </w:rPr>
          </w:pPr>
          <w:r w:rsidRPr="0007748B">
            <w:rPr>
              <w:rFonts w:ascii="Arial" w:hAnsi="Arial" w:cs="Arial"/>
              <w:b/>
              <w:bCs/>
              <w:color w:val="002060"/>
              <w:szCs w:val="24"/>
            </w:rPr>
            <w:t>OFFICE OF CHIEF MEDICAL EXAMINER</w:t>
          </w:r>
        </w:p>
        <w:p w14:paraId="615735DA" w14:textId="2FF5B7C5" w:rsidR="008062BB" w:rsidRPr="0007748B" w:rsidRDefault="008062BB" w:rsidP="0007748B">
          <w:pPr>
            <w:tabs>
              <w:tab w:val="left" w:pos="-1440"/>
            </w:tabs>
            <w:rPr>
              <w:bCs/>
              <w:i/>
              <w:color w:val="002060"/>
              <w:sz w:val="22"/>
              <w:szCs w:val="22"/>
            </w:rPr>
          </w:pPr>
          <w:r w:rsidRPr="0007748B">
            <w:rPr>
              <w:bCs/>
              <w:i/>
              <w:color w:val="002060"/>
              <w:sz w:val="22"/>
              <w:szCs w:val="22"/>
            </w:rPr>
            <w:t xml:space="preserve">We exist to provide answers in support of families, victims, and community </w:t>
          </w:r>
          <w:r>
            <w:rPr>
              <w:bCs/>
              <w:i/>
              <w:color w:val="002060"/>
              <w:sz w:val="22"/>
              <w:szCs w:val="22"/>
            </w:rPr>
            <w:br/>
          </w:r>
          <w:r w:rsidRPr="0007748B">
            <w:rPr>
              <w:bCs/>
              <w:i/>
              <w:color w:val="002060"/>
              <w:sz w:val="22"/>
              <w:szCs w:val="22"/>
            </w:rPr>
            <w:t>during times of profound need.</w:t>
          </w:r>
        </w:p>
      </w:tc>
    </w:tr>
    <w:tr w:rsidR="008062BB" w14:paraId="03449E93" w14:textId="77777777" w:rsidTr="00162210">
      <w:tc>
        <w:tcPr>
          <w:tcW w:w="2695" w:type="dxa"/>
          <w:shd w:val="clear" w:color="auto" w:fill="002060"/>
        </w:tcPr>
        <w:p w14:paraId="18874694" w14:textId="6994B8D9" w:rsidR="008062BB" w:rsidRPr="00BC3FB4" w:rsidRDefault="008062BB" w:rsidP="00BC3FB4">
          <w:pPr>
            <w:pStyle w:val="Header"/>
            <w:spacing w:before="60" w:after="60"/>
            <w:jc w:val="center"/>
            <w:rPr>
              <w:rFonts w:ascii="Arial" w:hAnsi="Arial" w:cs="Arial"/>
              <w:b/>
              <w:color w:val="FFFFFF" w:themeColor="background1"/>
              <w:szCs w:val="24"/>
            </w:rPr>
          </w:pPr>
        </w:p>
      </w:tc>
      <w:tc>
        <w:tcPr>
          <w:tcW w:w="7740" w:type="dxa"/>
          <w:shd w:val="clear" w:color="auto" w:fill="002060"/>
        </w:tcPr>
        <w:p w14:paraId="18AB6B6B" w14:textId="217FB696" w:rsidR="008062BB" w:rsidRPr="0007748B" w:rsidRDefault="008062BB" w:rsidP="003C315F">
          <w:pPr>
            <w:pStyle w:val="Header"/>
            <w:spacing w:before="60" w:after="60"/>
            <w:rPr>
              <w:rFonts w:ascii="Arial" w:hAnsi="Arial" w:cs="Arial"/>
              <w:b/>
              <w:color w:val="FFFFFF" w:themeColor="background1"/>
              <w:szCs w:val="24"/>
            </w:rPr>
          </w:pPr>
          <w:r w:rsidRPr="0007748B">
            <w:rPr>
              <w:rFonts w:ascii="Arial" w:hAnsi="Arial" w:cs="Arial"/>
              <w:b/>
              <w:color w:val="FFFFFF" w:themeColor="background1"/>
              <w:szCs w:val="24"/>
            </w:rPr>
            <w:t>CITYWIDE JOB VACANCY NOTICE</w:t>
          </w:r>
        </w:p>
      </w:tc>
    </w:tr>
  </w:tbl>
  <w:p w14:paraId="1A8C5641" w14:textId="77777777" w:rsidR="008062BB" w:rsidRDefault="008062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DB8B" w14:textId="77777777" w:rsidR="00A220C8" w:rsidRDefault="00A22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40FC"/>
    <w:multiLevelType w:val="hybridMultilevel"/>
    <w:tmpl w:val="417C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C47D9"/>
    <w:multiLevelType w:val="hybridMultilevel"/>
    <w:tmpl w:val="08EC903C"/>
    <w:lvl w:ilvl="0" w:tplc="DE586862">
      <w:start w:val="1"/>
      <w:numFmt w:val="bullet"/>
      <w:lvlText w:val=""/>
      <w:lvlJc w:val="left"/>
      <w:pPr>
        <w:ind w:left="360" w:hanging="360"/>
      </w:pPr>
      <w:rPr>
        <w:rFonts w:ascii="Wingdings" w:hAnsi="Wingdings" w:hint="default"/>
        <w:color w:val="00206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6414BE"/>
    <w:multiLevelType w:val="hybridMultilevel"/>
    <w:tmpl w:val="EB8C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B4E66"/>
    <w:multiLevelType w:val="hybridMultilevel"/>
    <w:tmpl w:val="BD087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87FDC"/>
    <w:multiLevelType w:val="hybridMultilevel"/>
    <w:tmpl w:val="D0F86204"/>
    <w:lvl w:ilvl="0" w:tplc="DE586862">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70220"/>
    <w:multiLevelType w:val="hybridMultilevel"/>
    <w:tmpl w:val="5AC6C1A6"/>
    <w:lvl w:ilvl="0" w:tplc="242E5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575B44"/>
    <w:multiLevelType w:val="hybridMultilevel"/>
    <w:tmpl w:val="FFD6440A"/>
    <w:lvl w:ilvl="0" w:tplc="DE586862">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0251E9"/>
    <w:multiLevelType w:val="hybridMultilevel"/>
    <w:tmpl w:val="322E7D92"/>
    <w:lvl w:ilvl="0" w:tplc="DE586862">
      <w:start w:val="1"/>
      <w:numFmt w:val="bullet"/>
      <w:lvlText w:val=""/>
      <w:lvlJc w:val="left"/>
      <w:pPr>
        <w:ind w:left="360" w:hanging="360"/>
      </w:pPr>
      <w:rPr>
        <w:rFonts w:ascii="Wingdings" w:hAnsi="Wingdings" w:hint="default"/>
        <w:color w:val="00206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780271"/>
    <w:multiLevelType w:val="hybridMultilevel"/>
    <w:tmpl w:val="BEAC5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C161D5"/>
    <w:multiLevelType w:val="hybridMultilevel"/>
    <w:tmpl w:val="B8E6F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B26D8E"/>
    <w:multiLevelType w:val="hybridMultilevel"/>
    <w:tmpl w:val="48A451CA"/>
    <w:lvl w:ilvl="0" w:tplc="0409000F">
      <w:start w:val="1"/>
      <w:numFmt w:val="decimal"/>
      <w:lvlText w:val="%1."/>
      <w:lvlJc w:val="left"/>
      <w:pPr>
        <w:ind w:left="720" w:hanging="360"/>
      </w:pPr>
      <w:rPr>
        <w:rFonts w:hint="default"/>
        <w:color w:val="00206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EE4789"/>
    <w:multiLevelType w:val="hybridMultilevel"/>
    <w:tmpl w:val="9FE0D9BC"/>
    <w:lvl w:ilvl="0" w:tplc="DE586862">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5E1FE4"/>
    <w:multiLevelType w:val="hybridMultilevel"/>
    <w:tmpl w:val="33C2094A"/>
    <w:lvl w:ilvl="0" w:tplc="DE586862">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5C342A"/>
    <w:multiLevelType w:val="hybridMultilevel"/>
    <w:tmpl w:val="E4AE6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DE1083"/>
    <w:multiLevelType w:val="hybridMultilevel"/>
    <w:tmpl w:val="49CA1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0D0B86"/>
    <w:multiLevelType w:val="hybridMultilevel"/>
    <w:tmpl w:val="7F9A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0"/>
  </w:num>
  <w:num w:numId="4">
    <w:abstractNumId w:val="6"/>
  </w:num>
  <w:num w:numId="5">
    <w:abstractNumId w:val="3"/>
  </w:num>
  <w:num w:numId="6">
    <w:abstractNumId w:val="11"/>
  </w:num>
  <w:num w:numId="7">
    <w:abstractNumId w:val="8"/>
  </w:num>
  <w:num w:numId="8">
    <w:abstractNumId w:val="9"/>
  </w:num>
  <w:num w:numId="9">
    <w:abstractNumId w:val="2"/>
  </w:num>
  <w:num w:numId="10">
    <w:abstractNumId w:val="4"/>
  </w:num>
  <w:num w:numId="11">
    <w:abstractNumId w:val="13"/>
  </w:num>
  <w:num w:numId="12">
    <w:abstractNumId w:val="5"/>
  </w:num>
  <w:num w:numId="13">
    <w:abstractNumId w:val="1"/>
  </w:num>
  <w:num w:numId="14">
    <w:abstractNumId w:val="1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15F"/>
    <w:rsid w:val="0007748B"/>
    <w:rsid w:val="00082767"/>
    <w:rsid w:val="000864A3"/>
    <w:rsid w:val="000F2865"/>
    <w:rsid w:val="0012464B"/>
    <w:rsid w:val="00162210"/>
    <w:rsid w:val="0020618C"/>
    <w:rsid w:val="0025304C"/>
    <w:rsid w:val="002636BB"/>
    <w:rsid w:val="002E52E1"/>
    <w:rsid w:val="002F7B5D"/>
    <w:rsid w:val="003857D7"/>
    <w:rsid w:val="003C315F"/>
    <w:rsid w:val="00483B13"/>
    <w:rsid w:val="0052390D"/>
    <w:rsid w:val="005A36E7"/>
    <w:rsid w:val="00620706"/>
    <w:rsid w:val="007C31B4"/>
    <w:rsid w:val="008062BB"/>
    <w:rsid w:val="0081571E"/>
    <w:rsid w:val="008439CB"/>
    <w:rsid w:val="00856C96"/>
    <w:rsid w:val="008606BE"/>
    <w:rsid w:val="00944342"/>
    <w:rsid w:val="00A220C8"/>
    <w:rsid w:val="00A45C69"/>
    <w:rsid w:val="00BC3FB4"/>
    <w:rsid w:val="00C3662D"/>
    <w:rsid w:val="00C47F39"/>
    <w:rsid w:val="00C90A97"/>
    <w:rsid w:val="00EB096E"/>
    <w:rsid w:val="00EE1E2D"/>
    <w:rsid w:val="00F957B2"/>
    <w:rsid w:val="00FF6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9DF1B"/>
  <w15:chartTrackingRefBased/>
  <w15:docId w15:val="{0035DDB6-A7DD-4F36-A350-0330E8D8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9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15F"/>
    <w:pPr>
      <w:tabs>
        <w:tab w:val="center" w:pos="4680"/>
        <w:tab w:val="right" w:pos="9360"/>
      </w:tabs>
    </w:pPr>
  </w:style>
  <w:style w:type="character" w:customStyle="1" w:styleId="HeaderChar">
    <w:name w:val="Header Char"/>
    <w:basedOn w:val="DefaultParagraphFont"/>
    <w:link w:val="Header"/>
    <w:uiPriority w:val="99"/>
    <w:rsid w:val="003C315F"/>
  </w:style>
  <w:style w:type="paragraph" w:styleId="Footer">
    <w:name w:val="footer"/>
    <w:basedOn w:val="Normal"/>
    <w:link w:val="FooterChar"/>
    <w:uiPriority w:val="99"/>
    <w:unhideWhenUsed/>
    <w:rsid w:val="003C315F"/>
    <w:pPr>
      <w:tabs>
        <w:tab w:val="center" w:pos="4680"/>
        <w:tab w:val="right" w:pos="9360"/>
      </w:tabs>
    </w:pPr>
  </w:style>
  <w:style w:type="character" w:customStyle="1" w:styleId="FooterChar">
    <w:name w:val="Footer Char"/>
    <w:basedOn w:val="DefaultParagraphFont"/>
    <w:link w:val="Footer"/>
    <w:uiPriority w:val="99"/>
    <w:rsid w:val="003C315F"/>
  </w:style>
  <w:style w:type="table" w:styleId="TableGrid">
    <w:name w:val="Table Grid"/>
    <w:basedOn w:val="TableNormal"/>
    <w:uiPriority w:val="39"/>
    <w:rsid w:val="003C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315F"/>
    <w:pPr>
      <w:ind w:left="720"/>
      <w:contextualSpacing/>
    </w:pPr>
  </w:style>
  <w:style w:type="paragraph" w:styleId="BodyText">
    <w:name w:val="Body Text"/>
    <w:basedOn w:val="Normal"/>
    <w:link w:val="BodyTextChar"/>
    <w:rsid w:val="003857D7"/>
    <w:rPr>
      <w:rFonts w:ascii="Arial" w:hAnsi="Arial"/>
      <w:sz w:val="20"/>
      <w:lang w:val="x-none" w:eastAsia="x-none"/>
    </w:rPr>
  </w:style>
  <w:style w:type="character" w:customStyle="1" w:styleId="BodyTextChar">
    <w:name w:val="Body Text Char"/>
    <w:basedOn w:val="DefaultParagraphFont"/>
    <w:link w:val="BodyText"/>
    <w:rsid w:val="003857D7"/>
    <w:rPr>
      <w:rFonts w:ascii="Arial" w:eastAsia="Times New Roman" w:hAnsi="Arial" w:cs="Times New Roman"/>
      <w:sz w:val="20"/>
      <w:szCs w:val="20"/>
      <w:lang w:val="x-none" w:eastAsia="x-none"/>
    </w:rPr>
  </w:style>
  <w:style w:type="character" w:styleId="Hyperlink">
    <w:name w:val="Hyperlink"/>
    <w:rsid w:val="003857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Vignone, Jennifer (OCME)</dc:creator>
  <cp:keywords/>
  <dc:description/>
  <cp:lastModifiedBy>Vignone, Jennifer (OCME)</cp:lastModifiedBy>
  <cp:revision>16</cp:revision>
  <dcterms:created xsi:type="dcterms:W3CDTF">2021-05-07T20:21:00Z</dcterms:created>
  <dcterms:modified xsi:type="dcterms:W3CDTF">2021-05-10T12:40:00Z</dcterms:modified>
</cp:coreProperties>
</file>