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0975" w14:textId="77777777" w:rsidR="00D17F47" w:rsidRPr="00D17F47" w:rsidRDefault="00D17F47" w:rsidP="00D17F47">
      <w:pPr>
        <w:shd w:val="clear" w:color="auto" w:fill="FFFFFF"/>
        <w:spacing w:after="0" w:line="240" w:lineRule="auto"/>
        <w:textAlignment w:val="center"/>
        <w:rPr>
          <w:rFonts w:ascii="Arial" w:eastAsia="Times New Roman" w:hAnsi="Arial" w:cs="Arial"/>
          <w:color w:val="000000"/>
        </w:rPr>
      </w:pPr>
      <w:r w:rsidRPr="00D17F47">
        <w:rPr>
          <w:rFonts w:ascii="Arial" w:eastAsia="Times New Roman" w:hAnsi="Arial" w:cs="Arial"/>
          <w:b/>
          <w:bCs/>
          <w:color w:val="6C6C6C"/>
        </w:rPr>
        <w:t>Job ID</w:t>
      </w:r>
    </w:p>
    <w:p w14:paraId="664C8F90" w14:textId="77777777" w:rsid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104649</w:t>
      </w:r>
    </w:p>
    <w:p w14:paraId="389C481D" w14:textId="6BC7AD34"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b/>
          <w:bCs/>
          <w:color w:val="6C6C6C"/>
        </w:rPr>
        <w:t>Location</w:t>
      </w:r>
    </w:p>
    <w:p w14:paraId="5E876324"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Santa Fe</w:t>
      </w:r>
    </w:p>
    <w:p w14:paraId="0AF3376B" w14:textId="77777777" w:rsidR="00D17F47" w:rsidRPr="00D17F47" w:rsidRDefault="00D17F47" w:rsidP="00D17F47">
      <w:pPr>
        <w:shd w:val="clear" w:color="auto" w:fill="FFFFFF"/>
        <w:spacing w:after="0" w:line="240" w:lineRule="auto"/>
        <w:textAlignment w:val="center"/>
        <w:rPr>
          <w:rFonts w:ascii="Arial" w:eastAsia="Times New Roman" w:hAnsi="Arial" w:cs="Arial"/>
          <w:color w:val="000000"/>
        </w:rPr>
      </w:pPr>
      <w:r w:rsidRPr="00D17F47">
        <w:rPr>
          <w:rFonts w:ascii="Arial" w:eastAsia="Times New Roman" w:hAnsi="Arial" w:cs="Arial"/>
          <w:b/>
          <w:bCs/>
          <w:color w:val="6C6C6C"/>
        </w:rPr>
        <w:t>Posting End Date</w:t>
      </w:r>
    </w:p>
    <w:p w14:paraId="7C3FC266" w14:textId="77777777" w:rsid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 </w:t>
      </w:r>
    </w:p>
    <w:p w14:paraId="6C6DA732" w14:textId="1BB4A58D"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b/>
          <w:bCs/>
          <w:color w:val="6C6C6C"/>
        </w:rPr>
        <w:t>Agency</w:t>
      </w:r>
    </w:p>
    <w:p w14:paraId="45B4253F"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Department of Public Safety</w:t>
      </w:r>
    </w:p>
    <w:p w14:paraId="2B05B3EF" w14:textId="3511BB64" w:rsidR="00D17F47" w:rsidRPr="00D17F47" w:rsidRDefault="00D17F47" w:rsidP="00D17F47">
      <w:pPr>
        <w:shd w:val="clear" w:color="auto" w:fill="FFFFFF"/>
        <w:spacing w:after="0" w:line="240" w:lineRule="auto"/>
        <w:textAlignment w:val="center"/>
        <w:rPr>
          <w:rFonts w:ascii="Arial" w:eastAsia="Times New Roman" w:hAnsi="Arial" w:cs="Arial"/>
          <w:color w:val="000000"/>
        </w:rPr>
      </w:pPr>
      <w:r w:rsidRPr="00D17F47">
        <w:rPr>
          <w:rFonts w:ascii="Arial" w:eastAsia="Times New Roman" w:hAnsi="Arial" w:cs="Arial"/>
          <w:b/>
          <w:bCs/>
          <w:color w:val="6C6C6C"/>
        </w:rPr>
        <w:t>Full/Part Time</w:t>
      </w:r>
    </w:p>
    <w:p w14:paraId="14D4ADB2"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Full-Time</w:t>
      </w:r>
    </w:p>
    <w:p w14:paraId="3E183F49" w14:textId="77777777" w:rsidR="00D17F47" w:rsidRPr="00D17F47" w:rsidRDefault="00D17F47" w:rsidP="00D17F47">
      <w:pPr>
        <w:shd w:val="clear" w:color="auto" w:fill="FFFFFF"/>
        <w:spacing w:after="0" w:line="240" w:lineRule="auto"/>
        <w:textAlignment w:val="center"/>
        <w:rPr>
          <w:rFonts w:ascii="Arial" w:eastAsia="Times New Roman" w:hAnsi="Arial" w:cs="Arial"/>
          <w:color w:val="000000"/>
        </w:rPr>
      </w:pPr>
      <w:r w:rsidRPr="00D17F47">
        <w:rPr>
          <w:rFonts w:ascii="Arial" w:eastAsia="Times New Roman" w:hAnsi="Arial" w:cs="Arial"/>
          <w:b/>
          <w:bCs/>
          <w:color w:val="6C6C6C"/>
        </w:rPr>
        <w:t>Regular/Temporary</w:t>
      </w:r>
    </w:p>
    <w:p w14:paraId="2144903E" w14:textId="77777777" w:rsid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Regular - PERM for State</w:t>
      </w:r>
    </w:p>
    <w:p w14:paraId="2172E92D" w14:textId="49B78A61"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b/>
          <w:bCs/>
          <w:color w:val="6C6C6C"/>
        </w:rPr>
        <w:t>Job Posting Type</w:t>
      </w:r>
    </w:p>
    <w:p w14:paraId="506829EE"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Continuous Job Opening</w:t>
      </w:r>
    </w:p>
    <w:p w14:paraId="72C2AF7C"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Salary</w:t>
      </w:r>
    </w:p>
    <w:p w14:paraId="31D31A3D" w14:textId="77777777" w:rsidR="00D17F47" w:rsidRPr="00D17F47" w:rsidRDefault="00D17F47" w:rsidP="00D17F47">
      <w:pPr>
        <w:shd w:val="clear" w:color="auto" w:fill="FFFFFF"/>
        <w:spacing w:before="240" w:after="240" w:line="240" w:lineRule="auto"/>
        <w:rPr>
          <w:rFonts w:ascii="Arial" w:eastAsia="Times New Roman" w:hAnsi="Arial" w:cs="Arial"/>
          <w:color w:val="000000"/>
        </w:rPr>
      </w:pPr>
      <w:r w:rsidRPr="00D17F47">
        <w:rPr>
          <w:rFonts w:ascii="Arial" w:eastAsia="Times New Roman" w:hAnsi="Arial" w:cs="Arial"/>
          <w:color w:val="000000"/>
        </w:rPr>
        <w:t>$24.95 - $43.41 Hourly</w:t>
      </w:r>
    </w:p>
    <w:p w14:paraId="0AA2691C" w14:textId="77777777" w:rsidR="00D17F47" w:rsidRPr="00D17F47" w:rsidRDefault="00D17F47" w:rsidP="00D17F47">
      <w:pPr>
        <w:shd w:val="clear" w:color="auto" w:fill="FFFFFF"/>
        <w:spacing w:before="240" w:after="240" w:line="240" w:lineRule="auto"/>
        <w:rPr>
          <w:rFonts w:ascii="Arial" w:eastAsia="Times New Roman" w:hAnsi="Arial" w:cs="Arial"/>
          <w:color w:val="000000"/>
        </w:rPr>
      </w:pPr>
      <w:r w:rsidRPr="00D17F47">
        <w:rPr>
          <w:rFonts w:ascii="Arial" w:eastAsia="Times New Roman" w:hAnsi="Arial" w:cs="Arial"/>
          <w:color w:val="000000"/>
        </w:rPr>
        <w:t>$51,905 - $90,301 Annually</w:t>
      </w:r>
    </w:p>
    <w:p w14:paraId="13A70D93" w14:textId="77777777" w:rsidR="00D17F47" w:rsidRPr="00D17F47" w:rsidRDefault="00D17F47" w:rsidP="00D17F47">
      <w:pPr>
        <w:shd w:val="clear" w:color="auto" w:fill="FFFFFF"/>
        <w:spacing w:before="240" w:after="240" w:line="240" w:lineRule="auto"/>
        <w:rPr>
          <w:rFonts w:ascii="Arial" w:eastAsia="Times New Roman" w:hAnsi="Arial" w:cs="Arial"/>
          <w:color w:val="000000"/>
        </w:rPr>
      </w:pPr>
      <w:r w:rsidRPr="00D17F47">
        <w:rPr>
          <w:rFonts w:ascii="Arial" w:eastAsia="Times New Roman" w:hAnsi="Arial" w:cs="Arial"/>
          <w:color w:val="000000"/>
        </w:rPr>
        <w:t>This position is a Pay Band 85</w:t>
      </w:r>
    </w:p>
    <w:p w14:paraId="0AC06EF0"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Purpose of Position</w:t>
      </w:r>
    </w:p>
    <w:p w14:paraId="136C98F3"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THIS POSTING WILL BE USED TO CONDUCT ONGOING RECRUITMENT AND WILL REMAIN OPEN UNTIL POSITION HAS BEEN FILLED.</w:t>
      </w:r>
    </w:p>
    <w:p w14:paraId="483458C0"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Why does the job exist?</w:t>
      </w:r>
    </w:p>
    <w:p w14:paraId="42ED5A02" w14:textId="77777777" w:rsid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This position devotes a substantial portion of time assigning and directly supervising the work of forensic chemists, in the Controlled Substance Analysis Unit, related to the investigation of crimes. Forensic Scientists support the New Mexico law enforcement community in the investigation of crimes by receiving and maintaining physical evidence custody; preparing reports that document their findings; providing expert opinions in their scientific specialization to investigators; and providing expert witness testimony regarding their findings in a court of law. </w:t>
      </w:r>
      <w:r w:rsidRPr="00D17F47">
        <w:rPr>
          <w:rFonts w:ascii="Arial" w:eastAsia="Times New Roman" w:hAnsi="Arial" w:cs="Arial"/>
          <w:color w:val="000000"/>
        </w:rPr>
        <w:br/>
      </w:r>
      <w:r w:rsidRPr="00D17F47">
        <w:rPr>
          <w:rFonts w:ascii="Arial" w:eastAsia="Times New Roman" w:hAnsi="Arial" w:cs="Arial"/>
          <w:color w:val="000000"/>
        </w:rPr>
        <w:br/>
        <w:t xml:space="preserve">This position is a working supervisory and responsible for conducting examinations, using chemical and instrumental analyses of substances submitted for analysis and identification in order to identify the presence of controlled substance in the submitted evidence. Common evidence generally consists of assorted powders, crystals, tablets, capsules, liquids, or plant materials. Scientists utilize a battery of screening chemical and </w:t>
      </w:r>
      <w:proofErr w:type="spellStart"/>
      <w:r w:rsidRPr="00D17F47">
        <w:rPr>
          <w:rFonts w:ascii="Arial" w:eastAsia="Times New Roman" w:hAnsi="Arial" w:cs="Arial"/>
          <w:color w:val="000000"/>
        </w:rPr>
        <w:t>chromotographic</w:t>
      </w:r>
      <w:proofErr w:type="spellEnd"/>
      <w:r w:rsidRPr="00D17F47">
        <w:rPr>
          <w:rFonts w:ascii="Arial" w:eastAsia="Times New Roman" w:hAnsi="Arial" w:cs="Arial"/>
          <w:color w:val="000000"/>
        </w:rPr>
        <w:t xml:space="preserve"> tests to determine whether controlled substances may be present in items submitted as evidence. Positive identifications of controlled substances are achieved using Fourier-transform Infrared Spectroscopy (FTIR) and Gas Chromatography/Mass Spectrometry (GC-MS).</w:t>
      </w:r>
    </w:p>
    <w:p w14:paraId="4E1C1E36" w14:textId="77777777" w:rsidR="00D17F47" w:rsidRDefault="00D17F47" w:rsidP="00D17F47">
      <w:pPr>
        <w:shd w:val="clear" w:color="auto" w:fill="FFFFFF"/>
        <w:spacing w:line="240" w:lineRule="auto"/>
        <w:rPr>
          <w:rFonts w:ascii="Arial" w:eastAsia="Times New Roman" w:hAnsi="Arial" w:cs="Arial"/>
          <w:color w:val="000000"/>
        </w:rPr>
      </w:pPr>
    </w:p>
    <w:p w14:paraId="253AEA0A" w14:textId="26A2C995"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b/>
          <w:bCs/>
          <w:color w:val="000000"/>
          <w:sz w:val="24"/>
          <w:szCs w:val="24"/>
        </w:rPr>
        <w:lastRenderedPageBreak/>
        <w:t>How does it get done?</w:t>
      </w:r>
    </w:p>
    <w:p w14:paraId="6031387B" w14:textId="087115E2"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This position will be responsible for:</w:t>
      </w:r>
      <w:r w:rsidRPr="00D17F47">
        <w:rPr>
          <w:rFonts w:ascii="Arial" w:eastAsia="Times New Roman" w:hAnsi="Arial" w:cs="Arial"/>
          <w:color w:val="000000"/>
        </w:rPr>
        <w:br/>
      </w:r>
      <w:r w:rsidRPr="00D17F47">
        <w:rPr>
          <w:rFonts w:ascii="Arial" w:eastAsia="Times New Roman" w:hAnsi="Arial" w:cs="Arial"/>
          <w:color w:val="000000"/>
        </w:rPr>
        <w:br/>
        <w:t>  - Utilizing a battery of screening chemical and chromatographic tests to determine whether controlled substances may be present in times submitted as evidence;   </w:t>
      </w:r>
      <w:r w:rsidRPr="00D17F47">
        <w:rPr>
          <w:rFonts w:ascii="Arial" w:eastAsia="Times New Roman" w:hAnsi="Arial" w:cs="Arial"/>
          <w:color w:val="000000"/>
        </w:rPr>
        <w:br/>
        <w:t>  - Analyze assorted powders, crystals, tablets, capsules, liquids, or plant materials to determine whether controlled substances may be present in items submitted as evidence;  </w:t>
      </w:r>
      <w:r w:rsidRPr="00D17F47">
        <w:rPr>
          <w:rFonts w:ascii="Arial" w:eastAsia="Times New Roman" w:hAnsi="Arial" w:cs="Arial"/>
          <w:color w:val="000000"/>
        </w:rPr>
        <w:br/>
        <w:t>  - Producing formal reports that accurately identify and analyze controlled substance evidence to determine their significance to the investigation; </w:t>
      </w:r>
      <w:r w:rsidRPr="00D17F47">
        <w:rPr>
          <w:rFonts w:ascii="Arial" w:eastAsia="Times New Roman" w:hAnsi="Arial" w:cs="Arial"/>
          <w:color w:val="000000"/>
        </w:rPr>
        <w:br/>
        <w:t>  - Presenting the results, conclusions and expert opinions in the scientific analysis of controlled substances; </w:t>
      </w:r>
      <w:r w:rsidRPr="00D17F47">
        <w:rPr>
          <w:rFonts w:ascii="Arial" w:eastAsia="Times New Roman" w:hAnsi="Arial" w:cs="Arial"/>
          <w:color w:val="000000"/>
        </w:rPr>
        <w:br/>
        <w:t xml:space="preserve">  - Providing expert witness testimony regarding their findings in courts of law throughout the State of New </w:t>
      </w:r>
      <w:r>
        <w:rPr>
          <w:rFonts w:ascii="Arial" w:eastAsia="Times New Roman" w:hAnsi="Arial" w:cs="Arial"/>
          <w:color w:val="000000"/>
        </w:rPr>
        <w:t>M</w:t>
      </w:r>
      <w:r w:rsidRPr="00D17F47">
        <w:rPr>
          <w:rFonts w:ascii="Arial" w:eastAsia="Times New Roman" w:hAnsi="Arial" w:cs="Arial"/>
          <w:color w:val="000000"/>
        </w:rPr>
        <w:t>exico;</w:t>
      </w:r>
      <w:r w:rsidRPr="00D17F47">
        <w:rPr>
          <w:rFonts w:ascii="Arial" w:eastAsia="Times New Roman" w:hAnsi="Arial" w:cs="Arial"/>
          <w:color w:val="000000"/>
        </w:rPr>
        <w:br/>
        <w:t>  - Performing quality assurance and quality control to assure quality analysis, evidence integrity, and maintain accreditation standards.</w:t>
      </w:r>
    </w:p>
    <w:p w14:paraId="5B509F06"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Who are the customers?</w:t>
      </w:r>
    </w:p>
    <w:p w14:paraId="3EF188F0"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Law enforcement and criminal justice agencies in New Mexico.</w:t>
      </w:r>
    </w:p>
    <w:p w14:paraId="531F3E45"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Ideal Candidate</w:t>
      </w:r>
    </w:p>
    <w:p w14:paraId="70A4CA29"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In addition to meeting the minimum qualifications, the ideal candidate will have four (4) years of experience working in a forensic laboratory performing scientific analysis of forensic evidence,  one (1) year of independent casework analysis; six (6) years of experience working in a forensics laboratory performing independent scientific analysis of forensic evidence, one (1) year forensic expert witness testimony experience, and three (3) years of supervisory experience.</w:t>
      </w:r>
    </w:p>
    <w:p w14:paraId="7CEC72B7"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Minimum Qualification</w:t>
      </w:r>
    </w:p>
    <w:p w14:paraId="15F9BF02"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 xml:space="preserve">For Chemists, a </w:t>
      </w:r>
      <w:proofErr w:type="gramStart"/>
      <w:r w:rsidRPr="00D17F47">
        <w:rPr>
          <w:rFonts w:ascii="Arial" w:eastAsia="Times New Roman" w:hAnsi="Arial" w:cs="Arial"/>
          <w:color w:val="000000"/>
        </w:rPr>
        <w:t>Bachelor's Degree</w:t>
      </w:r>
      <w:proofErr w:type="gramEnd"/>
      <w:r w:rsidRPr="00D17F47">
        <w:rPr>
          <w:rFonts w:ascii="Arial" w:eastAsia="Times New Roman" w:hAnsi="Arial" w:cs="Arial"/>
          <w:color w:val="000000"/>
        </w:rPr>
        <w:t xml:space="preserve"> in Chemistry or in Biolo</w:t>
      </w:r>
      <w:bookmarkStart w:id="0" w:name="_GoBack"/>
      <w:bookmarkEnd w:id="0"/>
      <w:r w:rsidRPr="00D17F47">
        <w:rPr>
          <w:rFonts w:ascii="Arial" w:eastAsia="Times New Roman" w:hAnsi="Arial" w:cs="Arial"/>
          <w:color w:val="000000"/>
        </w:rPr>
        <w:t>gy or Forensic Science which must include a minimum of 20 credit hours of chemistry coursework.</w:t>
      </w:r>
    </w:p>
    <w:p w14:paraId="29217231"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Substitution Table</w:t>
      </w:r>
    </w:p>
    <w:p w14:paraId="032679B4"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b/>
          <w:bCs/>
          <w:color w:val="000000"/>
        </w:rPr>
        <w:t>No substitutions. Must possess required licensure, certification or registration and required number of years of experience</w:t>
      </w:r>
    </w:p>
    <w:p w14:paraId="76178ED5"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Employment Requirements</w:t>
      </w:r>
    </w:p>
    <w:p w14:paraId="00CF742D"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Must possess and maintain a valid New Mexico Driver's License. Employment will be subject to a pre-employment background investigation, pre-employment drug test and random employment drug testing.</w:t>
      </w:r>
    </w:p>
    <w:p w14:paraId="31A89107"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Working Conditions</w:t>
      </w:r>
    </w:p>
    <w:p w14:paraId="2AD0999B"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Lifting light to heavy objects/equipment, walking, standing, sitting, bending, noise from equipment and instruments, exposure to chemicals and biological fluid stains. In-state travel required.</w:t>
      </w:r>
    </w:p>
    <w:p w14:paraId="1FA1890B"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Supplemental Information</w:t>
      </w:r>
    </w:p>
    <w:p w14:paraId="13132FE5" w14:textId="77777777" w:rsidR="00D17F47" w:rsidRPr="00D17F47" w:rsidRDefault="00D17F47" w:rsidP="00D17F47">
      <w:pPr>
        <w:shd w:val="clear" w:color="auto" w:fill="FFFFFF"/>
        <w:spacing w:before="240" w:after="240" w:line="240" w:lineRule="auto"/>
        <w:rPr>
          <w:rFonts w:ascii="Arial" w:eastAsia="Times New Roman" w:hAnsi="Arial" w:cs="Arial"/>
          <w:color w:val="000000"/>
        </w:rPr>
      </w:pPr>
      <w:r w:rsidRPr="00D17F47">
        <w:rPr>
          <w:rFonts w:ascii="Arial" w:eastAsia="Times New Roman" w:hAnsi="Arial" w:cs="Arial"/>
          <w:color w:val="000000"/>
        </w:rPr>
        <w:t>Benefits:</w:t>
      </w:r>
    </w:p>
    <w:p w14:paraId="62212B8F" w14:textId="331C7B34" w:rsidR="00D17F47" w:rsidRPr="00D17F47" w:rsidRDefault="00D17F47" w:rsidP="00D17F47">
      <w:pPr>
        <w:shd w:val="clear" w:color="auto" w:fill="FFFFFF"/>
        <w:spacing w:after="0" w:line="240" w:lineRule="auto"/>
        <w:rPr>
          <w:rFonts w:ascii="Arial" w:eastAsia="Times New Roman" w:hAnsi="Arial" w:cs="Arial"/>
          <w:color w:val="000000"/>
        </w:rPr>
      </w:pPr>
      <w:r w:rsidRPr="00D17F47">
        <w:rPr>
          <w:rFonts w:ascii="Arial" w:eastAsia="Times New Roman" w:hAnsi="Arial" w:cs="Arial"/>
          <w:color w:val="000000"/>
        </w:rPr>
        <w:t>Do you know what Total Compensation is? </w:t>
      </w:r>
      <w:hyperlink r:id="rId4" w:tgtFrame="_new" w:history="1">
        <w:r w:rsidRPr="00D17F47">
          <w:rPr>
            <w:rFonts w:ascii="Arial" w:eastAsia="Times New Roman" w:hAnsi="Arial" w:cs="Arial"/>
          </w:rPr>
          <w:t>Please</w:t>
        </w:r>
      </w:hyperlink>
      <w:r w:rsidRPr="00D17F47">
        <w:rPr>
          <w:rFonts w:ascii="Arial" w:eastAsia="Times New Roman" w:hAnsi="Arial" w:cs="Arial"/>
        </w:rPr>
        <w:t xml:space="preserve"> </w:t>
      </w:r>
      <w:r>
        <w:rPr>
          <w:rFonts w:ascii="Arial" w:eastAsia="Times New Roman" w:hAnsi="Arial" w:cs="Arial"/>
          <w:color w:val="000000"/>
        </w:rPr>
        <w:t>see the State Personnel Website for more information on Total Compensation</w:t>
      </w:r>
    </w:p>
    <w:p w14:paraId="2D90FA75" w14:textId="2D5A4BA2" w:rsidR="00D17F47" w:rsidRPr="00D17F47" w:rsidRDefault="00D17F47" w:rsidP="00D17F47">
      <w:pPr>
        <w:shd w:val="clear" w:color="auto" w:fill="FFFFFF"/>
        <w:spacing w:after="0" w:line="240" w:lineRule="auto"/>
        <w:rPr>
          <w:rFonts w:ascii="Arial" w:eastAsia="Times New Roman" w:hAnsi="Arial" w:cs="Arial"/>
          <w:color w:val="000000"/>
        </w:rPr>
      </w:pPr>
      <w:r w:rsidRPr="00D17F47">
        <w:rPr>
          <w:rFonts w:ascii="Arial" w:eastAsia="Times New Roman" w:hAnsi="Arial" w:cs="Arial"/>
          <w:color w:val="000000"/>
        </w:rPr>
        <w:lastRenderedPageBreak/>
        <w:t>Agency Contact Information: Katharina Babcock </w:t>
      </w:r>
      <w:hyperlink r:id="rId5" w:history="1">
        <w:r w:rsidRPr="00D17F47">
          <w:rPr>
            <w:rStyle w:val="Hyperlink"/>
            <w:rFonts w:ascii="Arial" w:eastAsia="Times New Roman" w:hAnsi="Arial" w:cs="Arial"/>
            <w:color w:val="0070C0"/>
          </w:rPr>
          <w:t>katharina</w:t>
        </w:r>
      </w:hyperlink>
      <w:r w:rsidRPr="00D17F47">
        <w:rPr>
          <w:rFonts w:ascii="Arial" w:eastAsia="Times New Roman" w:hAnsi="Arial" w:cs="Arial"/>
          <w:color w:val="0070C0"/>
          <w:u w:val="single"/>
        </w:rPr>
        <w:t>.babcock@state.nm.us</w:t>
      </w:r>
    </w:p>
    <w:p w14:paraId="2DE53312" w14:textId="77777777" w:rsidR="00D17F47" w:rsidRPr="00D17F47" w:rsidRDefault="00D17F47" w:rsidP="00D17F47">
      <w:pPr>
        <w:shd w:val="clear" w:color="auto" w:fill="FFFFFF"/>
        <w:spacing w:before="240" w:after="240" w:line="240" w:lineRule="auto"/>
        <w:rPr>
          <w:rFonts w:ascii="Arial" w:eastAsia="Times New Roman" w:hAnsi="Arial" w:cs="Arial"/>
          <w:color w:val="000000"/>
        </w:rPr>
      </w:pPr>
      <w:r w:rsidRPr="00D17F47">
        <w:rPr>
          <w:rFonts w:ascii="Arial" w:eastAsia="Times New Roman" w:hAnsi="Arial" w:cs="Arial"/>
          <w:color w:val="000000"/>
        </w:rPr>
        <w:t>For information on Statutory Requirements for this position, click the Classification Description link on the job advertisement.</w:t>
      </w:r>
    </w:p>
    <w:p w14:paraId="4CE507D7" w14:textId="77777777" w:rsidR="00D17F47" w:rsidRPr="00D17F47" w:rsidRDefault="00D17F47" w:rsidP="00D17F47">
      <w:pPr>
        <w:pBdr>
          <w:bottom w:val="single" w:sz="2" w:space="1" w:color="CCCCCC"/>
        </w:pBdr>
        <w:shd w:val="clear" w:color="auto" w:fill="FFFFFF"/>
        <w:spacing w:after="0" w:line="240" w:lineRule="auto"/>
        <w:outlineLvl w:val="1"/>
        <w:rPr>
          <w:rFonts w:ascii="Arial" w:eastAsia="Times New Roman" w:hAnsi="Arial" w:cs="Arial"/>
          <w:b/>
          <w:bCs/>
          <w:color w:val="000000"/>
          <w:sz w:val="24"/>
          <w:szCs w:val="24"/>
        </w:rPr>
      </w:pPr>
      <w:r w:rsidRPr="00D17F47">
        <w:rPr>
          <w:rFonts w:ascii="Arial" w:eastAsia="Times New Roman" w:hAnsi="Arial" w:cs="Arial"/>
          <w:b/>
          <w:bCs/>
          <w:color w:val="000000"/>
          <w:sz w:val="24"/>
          <w:szCs w:val="24"/>
        </w:rPr>
        <w:t>Bargaining Unit Position</w:t>
      </w:r>
    </w:p>
    <w:p w14:paraId="096A95D4" w14:textId="77777777" w:rsidR="00D17F47" w:rsidRPr="00D17F47" w:rsidRDefault="00D17F47" w:rsidP="00D17F47">
      <w:pPr>
        <w:shd w:val="clear" w:color="auto" w:fill="FFFFFF"/>
        <w:spacing w:line="240" w:lineRule="auto"/>
        <w:rPr>
          <w:rFonts w:ascii="Arial" w:eastAsia="Times New Roman" w:hAnsi="Arial" w:cs="Arial"/>
          <w:color w:val="000000"/>
        </w:rPr>
      </w:pPr>
      <w:r w:rsidRPr="00D17F47">
        <w:rPr>
          <w:rFonts w:ascii="Arial" w:eastAsia="Times New Roman" w:hAnsi="Arial" w:cs="Arial"/>
          <w:color w:val="000000"/>
        </w:rPr>
        <w:t>This position is not covered by a collective bargaining agreement.</w:t>
      </w:r>
    </w:p>
    <w:p w14:paraId="6A00DCF8" w14:textId="77777777" w:rsidR="00352285" w:rsidRDefault="00352285"/>
    <w:sectPr w:rsidR="0035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47"/>
    <w:rsid w:val="00352285"/>
    <w:rsid w:val="00D1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556C"/>
  <w15:chartTrackingRefBased/>
  <w15:docId w15:val="{67F51FA0-8EC1-4933-A136-7A462EF2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F47"/>
    <w:rPr>
      <w:color w:val="0563C1" w:themeColor="hyperlink"/>
      <w:u w:val="single"/>
    </w:rPr>
  </w:style>
  <w:style w:type="character" w:styleId="UnresolvedMention">
    <w:name w:val="Unresolved Mention"/>
    <w:basedOn w:val="DefaultParagraphFont"/>
    <w:uiPriority w:val="99"/>
    <w:semiHidden/>
    <w:unhideWhenUsed/>
    <w:rsid w:val="00D17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61704">
      <w:bodyDiv w:val="1"/>
      <w:marLeft w:val="0"/>
      <w:marRight w:val="0"/>
      <w:marTop w:val="0"/>
      <w:marBottom w:val="0"/>
      <w:divBdr>
        <w:top w:val="none" w:sz="0" w:space="0" w:color="auto"/>
        <w:left w:val="none" w:sz="0" w:space="0" w:color="auto"/>
        <w:bottom w:val="none" w:sz="0" w:space="0" w:color="auto"/>
        <w:right w:val="none" w:sz="0" w:space="0" w:color="auto"/>
      </w:divBdr>
      <w:divsChild>
        <w:div w:id="930429629">
          <w:marLeft w:val="0"/>
          <w:marRight w:val="0"/>
          <w:marTop w:val="0"/>
          <w:marBottom w:val="0"/>
          <w:divBdr>
            <w:top w:val="none" w:sz="0" w:space="0" w:color="auto"/>
            <w:left w:val="none" w:sz="0" w:space="0" w:color="auto"/>
            <w:bottom w:val="none" w:sz="0" w:space="0" w:color="auto"/>
            <w:right w:val="none" w:sz="0" w:space="0" w:color="auto"/>
          </w:divBdr>
          <w:divsChild>
            <w:div w:id="2108185815">
              <w:marLeft w:val="0"/>
              <w:marRight w:val="0"/>
              <w:marTop w:val="0"/>
              <w:marBottom w:val="0"/>
              <w:divBdr>
                <w:top w:val="none" w:sz="0" w:space="0" w:color="auto"/>
                <w:left w:val="none" w:sz="0" w:space="0" w:color="auto"/>
                <w:bottom w:val="none" w:sz="0" w:space="0" w:color="auto"/>
                <w:right w:val="none" w:sz="0" w:space="0" w:color="auto"/>
              </w:divBdr>
              <w:divsChild>
                <w:div w:id="1691178467">
                  <w:marLeft w:val="0"/>
                  <w:marRight w:val="0"/>
                  <w:marTop w:val="0"/>
                  <w:marBottom w:val="0"/>
                  <w:divBdr>
                    <w:top w:val="none" w:sz="0" w:space="0" w:color="auto"/>
                    <w:left w:val="none" w:sz="0" w:space="0" w:color="auto"/>
                    <w:bottom w:val="none" w:sz="0" w:space="0" w:color="auto"/>
                    <w:right w:val="none" w:sz="0" w:space="0" w:color="auto"/>
                  </w:divBdr>
                  <w:divsChild>
                    <w:div w:id="2038773378">
                      <w:marLeft w:val="0"/>
                      <w:marRight w:val="0"/>
                      <w:marTop w:val="0"/>
                      <w:marBottom w:val="180"/>
                      <w:divBdr>
                        <w:top w:val="none" w:sz="0" w:space="0" w:color="auto"/>
                        <w:left w:val="none" w:sz="0" w:space="0" w:color="auto"/>
                        <w:bottom w:val="none" w:sz="0" w:space="0" w:color="auto"/>
                        <w:right w:val="none" w:sz="0" w:space="0" w:color="auto"/>
                      </w:divBdr>
                    </w:div>
                    <w:div w:id="762797569">
                      <w:marLeft w:val="0"/>
                      <w:marRight w:val="0"/>
                      <w:marTop w:val="0"/>
                      <w:marBottom w:val="180"/>
                      <w:divBdr>
                        <w:top w:val="none" w:sz="0" w:space="0" w:color="auto"/>
                        <w:left w:val="none" w:sz="0" w:space="0" w:color="auto"/>
                        <w:bottom w:val="none" w:sz="0" w:space="0" w:color="auto"/>
                        <w:right w:val="none" w:sz="0" w:space="0" w:color="auto"/>
                      </w:divBdr>
                    </w:div>
                    <w:div w:id="1938520855">
                      <w:marLeft w:val="0"/>
                      <w:marRight w:val="0"/>
                      <w:marTop w:val="0"/>
                      <w:marBottom w:val="180"/>
                      <w:divBdr>
                        <w:top w:val="none" w:sz="0" w:space="0" w:color="auto"/>
                        <w:left w:val="none" w:sz="0" w:space="0" w:color="auto"/>
                        <w:bottom w:val="none" w:sz="0" w:space="0" w:color="auto"/>
                        <w:right w:val="none" w:sz="0" w:space="0" w:color="auto"/>
                      </w:divBdr>
                    </w:div>
                    <w:div w:id="1376083320">
                      <w:marLeft w:val="0"/>
                      <w:marRight w:val="0"/>
                      <w:marTop w:val="0"/>
                      <w:marBottom w:val="180"/>
                      <w:divBdr>
                        <w:top w:val="none" w:sz="0" w:space="0" w:color="auto"/>
                        <w:left w:val="none" w:sz="0" w:space="0" w:color="auto"/>
                        <w:bottom w:val="none" w:sz="0" w:space="0" w:color="auto"/>
                        <w:right w:val="none" w:sz="0" w:space="0" w:color="auto"/>
                      </w:divBdr>
                    </w:div>
                  </w:divsChild>
                </w:div>
                <w:div w:id="1960993769">
                  <w:marLeft w:val="0"/>
                  <w:marRight w:val="0"/>
                  <w:marTop w:val="0"/>
                  <w:marBottom w:val="0"/>
                  <w:divBdr>
                    <w:top w:val="none" w:sz="0" w:space="0" w:color="auto"/>
                    <w:left w:val="none" w:sz="0" w:space="0" w:color="auto"/>
                    <w:bottom w:val="none" w:sz="0" w:space="0" w:color="auto"/>
                    <w:right w:val="none" w:sz="0" w:space="0" w:color="auto"/>
                  </w:divBdr>
                  <w:divsChild>
                    <w:div w:id="226261507">
                      <w:marLeft w:val="0"/>
                      <w:marRight w:val="0"/>
                      <w:marTop w:val="0"/>
                      <w:marBottom w:val="180"/>
                      <w:divBdr>
                        <w:top w:val="none" w:sz="0" w:space="0" w:color="auto"/>
                        <w:left w:val="none" w:sz="0" w:space="0" w:color="auto"/>
                        <w:bottom w:val="none" w:sz="0" w:space="0" w:color="auto"/>
                        <w:right w:val="none" w:sz="0" w:space="0" w:color="auto"/>
                      </w:divBdr>
                    </w:div>
                    <w:div w:id="1884751733">
                      <w:marLeft w:val="0"/>
                      <w:marRight w:val="0"/>
                      <w:marTop w:val="0"/>
                      <w:marBottom w:val="180"/>
                      <w:divBdr>
                        <w:top w:val="none" w:sz="0" w:space="0" w:color="auto"/>
                        <w:left w:val="none" w:sz="0" w:space="0" w:color="auto"/>
                        <w:bottom w:val="none" w:sz="0" w:space="0" w:color="auto"/>
                        <w:right w:val="none" w:sz="0" w:space="0" w:color="auto"/>
                      </w:divBdr>
                    </w:div>
                    <w:div w:id="2986133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498075">
          <w:marLeft w:val="0"/>
          <w:marRight w:val="0"/>
          <w:marTop w:val="0"/>
          <w:marBottom w:val="0"/>
          <w:divBdr>
            <w:top w:val="none" w:sz="0" w:space="0" w:color="auto"/>
            <w:left w:val="none" w:sz="0" w:space="0" w:color="auto"/>
            <w:bottom w:val="none" w:sz="0" w:space="0" w:color="auto"/>
            <w:right w:val="none" w:sz="0" w:space="0" w:color="auto"/>
          </w:divBdr>
          <w:divsChild>
            <w:div w:id="2002074505">
              <w:marLeft w:val="0"/>
              <w:marRight w:val="0"/>
              <w:marTop w:val="0"/>
              <w:marBottom w:val="180"/>
              <w:divBdr>
                <w:top w:val="none" w:sz="0" w:space="0" w:color="auto"/>
                <w:left w:val="none" w:sz="0" w:space="0" w:color="auto"/>
                <w:bottom w:val="none" w:sz="0" w:space="0" w:color="auto"/>
                <w:right w:val="none" w:sz="0" w:space="0" w:color="auto"/>
              </w:divBdr>
            </w:div>
            <w:div w:id="1096169953">
              <w:marLeft w:val="0"/>
              <w:marRight w:val="0"/>
              <w:marTop w:val="0"/>
              <w:marBottom w:val="0"/>
              <w:divBdr>
                <w:top w:val="none" w:sz="0" w:space="0" w:color="auto"/>
                <w:left w:val="none" w:sz="0" w:space="0" w:color="auto"/>
                <w:bottom w:val="none" w:sz="0" w:space="0" w:color="auto"/>
                <w:right w:val="none" w:sz="0" w:space="0" w:color="auto"/>
              </w:divBdr>
              <w:divsChild>
                <w:div w:id="489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3205">
          <w:marLeft w:val="0"/>
          <w:marRight w:val="0"/>
          <w:marTop w:val="0"/>
          <w:marBottom w:val="0"/>
          <w:divBdr>
            <w:top w:val="single" w:sz="6" w:space="0" w:color="BBBBBB"/>
            <w:left w:val="none" w:sz="0" w:space="0" w:color="auto"/>
            <w:bottom w:val="none" w:sz="0" w:space="0" w:color="auto"/>
            <w:right w:val="none" w:sz="0" w:space="0" w:color="auto"/>
          </w:divBdr>
          <w:divsChild>
            <w:div w:id="2101364921">
              <w:marLeft w:val="0"/>
              <w:marRight w:val="0"/>
              <w:marTop w:val="120"/>
              <w:marBottom w:val="0"/>
              <w:divBdr>
                <w:top w:val="none" w:sz="0" w:space="0" w:color="auto"/>
                <w:left w:val="none" w:sz="0" w:space="0" w:color="auto"/>
                <w:bottom w:val="none" w:sz="0" w:space="0" w:color="auto"/>
                <w:right w:val="none" w:sz="0" w:space="0" w:color="auto"/>
              </w:divBdr>
              <w:divsChild>
                <w:div w:id="351305415">
                  <w:marLeft w:val="0"/>
                  <w:marRight w:val="0"/>
                  <w:marTop w:val="240"/>
                  <w:marBottom w:val="240"/>
                  <w:divBdr>
                    <w:top w:val="none" w:sz="0" w:space="0" w:color="auto"/>
                    <w:left w:val="none" w:sz="0" w:space="0" w:color="auto"/>
                    <w:bottom w:val="none" w:sz="0" w:space="0" w:color="auto"/>
                    <w:right w:val="none" w:sz="0" w:space="0" w:color="auto"/>
                  </w:divBdr>
                  <w:divsChild>
                    <w:div w:id="1164397454">
                      <w:marLeft w:val="0"/>
                      <w:marRight w:val="0"/>
                      <w:marTop w:val="0"/>
                      <w:marBottom w:val="0"/>
                      <w:divBdr>
                        <w:top w:val="none" w:sz="0" w:space="0" w:color="auto"/>
                        <w:left w:val="none" w:sz="0" w:space="0" w:color="auto"/>
                        <w:bottom w:val="none" w:sz="0" w:space="0" w:color="auto"/>
                        <w:right w:val="none" w:sz="0" w:space="0" w:color="auto"/>
                      </w:divBdr>
                    </w:div>
                  </w:divsChild>
                </w:div>
                <w:div w:id="2013943987">
                  <w:marLeft w:val="0"/>
                  <w:marRight w:val="0"/>
                  <w:marTop w:val="0"/>
                  <w:marBottom w:val="240"/>
                  <w:divBdr>
                    <w:top w:val="none" w:sz="0" w:space="0" w:color="auto"/>
                    <w:left w:val="none" w:sz="0" w:space="0" w:color="auto"/>
                    <w:bottom w:val="none" w:sz="0" w:space="0" w:color="auto"/>
                    <w:right w:val="none" w:sz="0" w:space="0" w:color="auto"/>
                  </w:divBdr>
                  <w:divsChild>
                    <w:div w:id="861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2057">
          <w:marLeft w:val="0"/>
          <w:marRight w:val="0"/>
          <w:marTop w:val="0"/>
          <w:marBottom w:val="0"/>
          <w:divBdr>
            <w:top w:val="single" w:sz="6" w:space="0" w:color="BBBBBB"/>
            <w:left w:val="none" w:sz="0" w:space="0" w:color="auto"/>
            <w:bottom w:val="none" w:sz="0" w:space="0" w:color="auto"/>
            <w:right w:val="none" w:sz="0" w:space="0" w:color="auto"/>
          </w:divBdr>
          <w:divsChild>
            <w:div w:id="701900681">
              <w:marLeft w:val="0"/>
              <w:marRight w:val="0"/>
              <w:marTop w:val="0"/>
              <w:marBottom w:val="0"/>
              <w:divBdr>
                <w:top w:val="none" w:sz="0" w:space="0" w:color="auto"/>
                <w:left w:val="none" w:sz="0" w:space="0" w:color="auto"/>
                <w:bottom w:val="none" w:sz="0" w:space="0" w:color="auto"/>
                <w:right w:val="none" w:sz="0" w:space="0" w:color="auto"/>
              </w:divBdr>
              <w:divsChild>
                <w:div w:id="1816340294">
                  <w:marLeft w:val="0"/>
                  <w:marRight w:val="0"/>
                  <w:marTop w:val="0"/>
                  <w:marBottom w:val="0"/>
                  <w:divBdr>
                    <w:top w:val="none" w:sz="0" w:space="0" w:color="auto"/>
                    <w:left w:val="none" w:sz="0" w:space="0" w:color="auto"/>
                    <w:bottom w:val="none" w:sz="0" w:space="0" w:color="auto"/>
                    <w:right w:val="none" w:sz="0" w:space="0" w:color="auto"/>
                  </w:divBdr>
                  <w:divsChild>
                    <w:div w:id="1821995215">
                      <w:marLeft w:val="0"/>
                      <w:marRight w:val="0"/>
                      <w:marTop w:val="0"/>
                      <w:marBottom w:val="0"/>
                      <w:divBdr>
                        <w:top w:val="none" w:sz="0" w:space="0" w:color="auto"/>
                        <w:left w:val="none" w:sz="0" w:space="0" w:color="auto"/>
                        <w:bottom w:val="none" w:sz="0" w:space="0" w:color="auto"/>
                        <w:right w:val="none" w:sz="0" w:space="0" w:color="auto"/>
                      </w:divBdr>
                      <w:divsChild>
                        <w:div w:id="1429084922">
                          <w:marLeft w:val="0"/>
                          <w:marRight w:val="0"/>
                          <w:marTop w:val="0"/>
                          <w:marBottom w:val="0"/>
                          <w:divBdr>
                            <w:top w:val="none" w:sz="0" w:space="0" w:color="auto"/>
                            <w:left w:val="none" w:sz="0" w:space="0" w:color="auto"/>
                            <w:bottom w:val="none" w:sz="0" w:space="0" w:color="auto"/>
                            <w:right w:val="none" w:sz="0" w:space="0" w:color="auto"/>
                          </w:divBdr>
                          <w:divsChild>
                            <w:div w:id="3574393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68835225">
                  <w:marLeft w:val="0"/>
                  <w:marRight w:val="0"/>
                  <w:marTop w:val="216"/>
                  <w:marBottom w:val="0"/>
                  <w:divBdr>
                    <w:top w:val="none" w:sz="0" w:space="0" w:color="auto"/>
                    <w:left w:val="none" w:sz="0" w:space="0" w:color="auto"/>
                    <w:bottom w:val="none" w:sz="0" w:space="0" w:color="auto"/>
                    <w:right w:val="none" w:sz="0" w:space="0" w:color="auto"/>
                  </w:divBdr>
                  <w:divsChild>
                    <w:div w:id="601766699">
                      <w:marLeft w:val="0"/>
                      <w:marRight w:val="0"/>
                      <w:marTop w:val="0"/>
                      <w:marBottom w:val="0"/>
                      <w:divBdr>
                        <w:top w:val="none" w:sz="0" w:space="0" w:color="auto"/>
                        <w:left w:val="none" w:sz="0" w:space="0" w:color="auto"/>
                        <w:bottom w:val="none" w:sz="0" w:space="0" w:color="auto"/>
                        <w:right w:val="none" w:sz="0" w:space="0" w:color="auto"/>
                      </w:divBdr>
                      <w:divsChild>
                        <w:div w:id="167643725">
                          <w:marLeft w:val="0"/>
                          <w:marRight w:val="0"/>
                          <w:marTop w:val="0"/>
                          <w:marBottom w:val="0"/>
                          <w:divBdr>
                            <w:top w:val="none" w:sz="0" w:space="0" w:color="auto"/>
                            <w:left w:val="none" w:sz="0" w:space="0" w:color="auto"/>
                            <w:bottom w:val="none" w:sz="0" w:space="0" w:color="auto"/>
                            <w:right w:val="none" w:sz="0" w:space="0" w:color="auto"/>
                          </w:divBdr>
                          <w:divsChild>
                            <w:div w:id="878977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22909298">
                  <w:marLeft w:val="0"/>
                  <w:marRight w:val="0"/>
                  <w:marTop w:val="216"/>
                  <w:marBottom w:val="0"/>
                  <w:divBdr>
                    <w:top w:val="none" w:sz="0" w:space="0" w:color="auto"/>
                    <w:left w:val="none" w:sz="0" w:space="0" w:color="auto"/>
                    <w:bottom w:val="none" w:sz="0" w:space="0" w:color="auto"/>
                    <w:right w:val="none" w:sz="0" w:space="0" w:color="auto"/>
                  </w:divBdr>
                  <w:divsChild>
                    <w:div w:id="1783958884">
                      <w:marLeft w:val="0"/>
                      <w:marRight w:val="0"/>
                      <w:marTop w:val="0"/>
                      <w:marBottom w:val="0"/>
                      <w:divBdr>
                        <w:top w:val="none" w:sz="0" w:space="0" w:color="auto"/>
                        <w:left w:val="none" w:sz="0" w:space="0" w:color="auto"/>
                        <w:bottom w:val="none" w:sz="0" w:space="0" w:color="auto"/>
                        <w:right w:val="none" w:sz="0" w:space="0" w:color="auto"/>
                      </w:divBdr>
                      <w:divsChild>
                        <w:div w:id="678583979">
                          <w:marLeft w:val="0"/>
                          <w:marRight w:val="0"/>
                          <w:marTop w:val="0"/>
                          <w:marBottom w:val="0"/>
                          <w:divBdr>
                            <w:top w:val="none" w:sz="0" w:space="0" w:color="auto"/>
                            <w:left w:val="none" w:sz="0" w:space="0" w:color="auto"/>
                            <w:bottom w:val="none" w:sz="0" w:space="0" w:color="auto"/>
                            <w:right w:val="none" w:sz="0" w:space="0" w:color="auto"/>
                          </w:divBdr>
                          <w:divsChild>
                            <w:div w:id="1709185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66267560">
                  <w:marLeft w:val="0"/>
                  <w:marRight w:val="0"/>
                  <w:marTop w:val="216"/>
                  <w:marBottom w:val="0"/>
                  <w:divBdr>
                    <w:top w:val="none" w:sz="0" w:space="0" w:color="auto"/>
                    <w:left w:val="none" w:sz="0" w:space="0" w:color="auto"/>
                    <w:bottom w:val="none" w:sz="0" w:space="0" w:color="auto"/>
                    <w:right w:val="none" w:sz="0" w:space="0" w:color="auto"/>
                  </w:divBdr>
                  <w:divsChild>
                    <w:div w:id="506674316">
                      <w:marLeft w:val="0"/>
                      <w:marRight w:val="0"/>
                      <w:marTop w:val="0"/>
                      <w:marBottom w:val="0"/>
                      <w:divBdr>
                        <w:top w:val="none" w:sz="0" w:space="0" w:color="auto"/>
                        <w:left w:val="none" w:sz="0" w:space="0" w:color="auto"/>
                        <w:bottom w:val="none" w:sz="0" w:space="0" w:color="auto"/>
                        <w:right w:val="none" w:sz="0" w:space="0" w:color="auto"/>
                      </w:divBdr>
                      <w:divsChild>
                        <w:div w:id="1254165629">
                          <w:marLeft w:val="0"/>
                          <w:marRight w:val="0"/>
                          <w:marTop w:val="0"/>
                          <w:marBottom w:val="0"/>
                          <w:divBdr>
                            <w:top w:val="none" w:sz="0" w:space="0" w:color="auto"/>
                            <w:left w:val="none" w:sz="0" w:space="0" w:color="auto"/>
                            <w:bottom w:val="none" w:sz="0" w:space="0" w:color="auto"/>
                            <w:right w:val="none" w:sz="0" w:space="0" w:color="auto"/>
                          </w:divBdr>
                          <w:divsChild>
                            <w:div w:id="1299046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53130521">
                  <w:marLeft w:val="0"/>
                  <w:marRight w:val="0"/>
                  <w:marTop w:val="216"/>
                  <w:marBottom w:val="0"/>
                  <w:divBdr>
                    <w:top w:val="none" w:sz="0" w:space="0" w:color="auto"/>
                    <w:left w:val="none" w:sz="0" w:space="0" w:color="auto"/>
                    <w:bottom w:val="none" w:sz="0" w:space="0" w:color="auto"/>
                    <w:right w:val="none" w:sz="0" w:space="0" w:color="auto"/>
                  </w:divBdr>
                  <w:divsChild>
                    <w:div w:id="1864900159">
                      <w:marLeft w:val="0"/>
                      <w:marRight w:val="0"/>
                      <w:marTop w:val="0"/>
                      <w:marBottom w:val="0"/>
                      <w:divBdr>
                        <w:top w:val="none" w:sz="0" w:space="0" w:color="auto"/>
                        <w:left w:val="none" w:sz="0" w:space="0" w:color="auto"/>
                        <w:bottom w:val="none" w:sz="0" w:space="0" w:color="auto"/>
                        <w:right w:val="none" w:sz="0" w:space="0" w:color="auto"/>
                      </w:divBdr>
                      <w:divsChild>
                        <w:div w:id="2009945057">
                          <w:marLeft w:val="0"/>
                          <w:marRight w:val="0"/>
                          <w:marTop w:val="0"/>
                          <w:marBottom w:val="0"/>
                          <w:divBdr>
                            <w:top w:val="none" w:sz="0" w:space="0" w:color="auto"/>
                            <w:left w:val="none" w:sz="0" w:space="0" w:color="auto"/>
                            <w:bottom w:val="none" w:sz="0" w:space="0" w:color="auto"/>
                            <w:right w:val="none" w:sz="0" w:space="0" w:color="auto"/>
                          </w:divBdr>
                          <w:divsChild>
                            <w:div w:id="681398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1939790">
                  <w:marLeft w:val="0"/>
                  <w:marRight w:val="0"/>
                  <w:marTop w:val="216"/>
                  <w:marBottom w:val="0"/>
                  <w:divBdr>
                    <w:top w:val="none" w:sz="0" w:space="0" w:color="auto"/>
                    <w:left w:val="none" w:sz="0" w:space="0" w:color="auto"/>
                    <w:bottom w:val="none" w:sz="0" w:space="0" w:color="auto"/>
                    <w:right w:val="none" w:sz="0" w:space="0" w:color="auto"/>
                  </w:divBdr>
                  <w:divsChild>
                    <w:div w:id="749933592">
                      <w:marLeft w:val="0"/>
                      <w:marRight w:val="0"/>
                      <w:marTop w:val="0"/>
                      <w:marBottom w:val="0"/>
                      <w:divBdr>
                        <w:top w:val="none" w:sz="0" w:space="0" w:color="auto"/>
                        <w:left w:val="none" w:sz="0" w:space="0" w:color="auto"/>
                        <w:bottom w:val="none" w:sz="0" w:space="0" w:color="auto"/>
                        <w:right w:val="none" w:sz="0" w:space="0" w:color="auto"/>
                      </w:divBdr>
                      <w:divsChild>
                        <w:div w:id="44064692">
                          <w:marLeft w:val="0"/>
                          <w:marRight w:val="0"/>
                          <w:marTop w:val="0"/>
                          <w:marBottom w:val="0"/>
                          <w:divBdr>
                            <w:top w:val="none" w:sz="0" w:space="0" w:color="auto"/>
                            <w:left w:val="none" w:sz="0" w:space="0" w:color="auto"/>
                            <w:bottom w:val="none" w:sz="0" w:space="0" w:color="auto"/>
                            <w:right w:val="none" w:sz="0" w:space="0" w:color="auto"/>
                          </w:divBdr>
                          <w:divsChild>
                            <w:div w:id="1817523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49701045">
                  <w:marLeft w:val="0"/>
                  <w:marRight w:val="0"/>
                  <w:marTop w:val="216"/>
                  <w:marBottom w:val="0"/>
                  <w:divBdr>
                    <w:top w:val="none" w:sz="0" w:space="0" w:color="auto"/>
                    <w:left w:val="none" w:sz="0" w:space="0" w:color="auto"/>
                    <w:bottom w:val="none" w:sz="0" w:space="0" w:color="auto"/>
                    <w:right w:val="none" w:sz="0" w:space="0" w:color="auto"/>
                  </w:divBdr>
                  <w:divsChild>
                    <w:div w:id="1677030954">
                      <w:marLeft w:val="0"/>
                      <w:marRight w:val="0"/>
                      <w:marTop w:val="0"/>
                      <w:marBottom w:val="0"/>
                      <w:divBdr>
                        <w:top w:val="none" w:sz="0" w:space="0" w:color="auto"/>
                        <w:left w:val="none" w:sz="0" w:space="0" w:color="auto"/>
                        <w:bottom w:val="none" w:sz="0" w:space="0" w:color="auto"/>
                        <w:right w:val="none" w:sz="0" w:space="0" w:color="auto"/>
                      </w:divBdr>
                      <w:divsChild>
                        <w:div w:id="765686181">
                          <w:marLeft w:val="0"/>
                          <w:marRight w:val="0"/>
                          <w:marTop w:val="0"/>
                          <w:marBottom w:val="0"/>
                          <w:divBdr>
                            <w:top w:val="none" w:sz="0" w:space="0" w:color="auto"/>
                            <w:left w:val="none" w:sz="0" w:space="0" w:color="auto"/>
                            <w:bottom w:val="none" w:sz="0" w:space="0" w:color="auto"/>
                            <w:right w:val="none" w:sz="0" w:space="0" w:color="auto"/>
                          </w:divBdr>
                          <w:divsChild>
                            <w:div w:id="1187712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5496540">
                  <w:marLeft w:val="0"/>
                  <w:marRight w:val="0"/>
                  <w:marTop w:val="216"/>
                  <w:marBottom w:val="0"/>
                  <w:divBdr>
                    <w:top w:val="none" w:sz="0" w:space="0" w:color="auto"/>
                    <w:left w:val="none" w:sz="0" w:space="0" w:color="auto"/>
                    <w:bottom w:val="none" w:sz="0" w:space="0" w:color="auto"/>
                    <w:right w:val="none" w:sz="0" w:space="0" w:color="auto"/>
                  </w:divBdr>
                  <w:divsChild>
                    <w:div w:id="189416941">
                      <w:marLeft w:val="0"/>
                      <w:marRight w:val="0"/>
                      <w:marTop w:val="0"/>
                      <w:marBottom w:val="0"/>
                      <w:divBdr>
                        <w:top w:val="none" w:sz="0" w:space="0" w:color="auto"/>
                        <w:left w:val="none" w:sz="0" w:space="0" w:color="auto"/>
                        <w:bottom w:val="none" w:sz="0" w:space="0" w:color="auto"/>
                        <w:right w:val="none" w:sz="0" w:space="0" w:color="auto"/>
                      </w:divBdr>
                      <w:divsChild>
                        <w:div w:id="1081366871">
                          <w:marLeft w:val="0"/>
                          <w:marRight w:val="0"/>
                          <w:marTop w:val="0"/>
                          <w:marBottom w:val="0"/>
                          <w:divBdr>
                            <w:top w:val="none" w:sz="0" w:space="0" w:color="auto"/>
                            <w:left w:val="none" w:sz="0" w:space="0" w:color="auto"/>
                            <w:bottom w:val="none" w:sz="0" w:space="0" w:color="auto"/>
                            <w:right w:val="none" w:sz="0" w:space="0" w:color="auto"/>
                          </w:divBdr>
                          <w:divsChild>
                            <w:div w:id="1549984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5816816">
                  <w:marLeft w:val="0"/>
                  <w:marRight w:val="0"/>
                  <w:marTop w:val="216"/>
                  <w:marBottom w:val="0"/>
                  <w:divBdr>
                    <w:top w:val="none" w:sz="0" w:space="0" w:color="auto"/>
                    <w:left w:val="none" w:sz="0" w:space="0" w:color="auto"/>
                    <w:bottom w:val="none" w:sz="0" w:space="0" w:color="auto"/>
                    <w:right w:val="none" w:sz="0" w:space="0" w:color="auto"/>
                  </w:divBdr>
                  <w:divsChild>
                    <w:div w:id="1405228021">
                      <w:marLeft w:val="0"/>
                      <w:marRight w:val="0"/>
                      <w:marTop w:val="0"/>
                      <w:marBottom w:val="0"/>
                      <w:divBdr>
                        <w:top w:val="none" w:sz="0" w:space="0" w:color="auto"/>
                        <w:left w:val="none" w:sz="0" w:space="0" w:color="auto"/>
                        <w:bottom w:val="none" w:sz="0" w:space="0" w:color="auto"/>
                        <w:right w:val="none" w:sz="0" w:space="0" w:color="auto"/>
                      </w:divBdr>
                      <w:divsChild>
                        <w:div w:id="331640335">
                          <w:marLeft w:val="0"/>
                          <w:marRight w:val="0"/>
                          <w:marTop w:val="0"/>
                          <w:marBottom w:val="0"/>
                          <w:divBdr>
                            <w:top w:val="none" w:sz="0" w:space="0" w:color="auto"/>
                            <w:left w:val="none" w:sz="0" w:space="0" w:color="auto"/>
                            <w:bottom w:val="none" w:sz="0" w:space="0" w:color="auto"/>
                            <w:right w:val="none" w:sz="0" w:space="0" w:color="auto"/>
                          </w:divBdr>
                          <w:divsChild>
                            <w:div w:id="745569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41434585">
                  <w:marLeft w:val="0"/>
                  <w:marRight w:val="0"/>
                  <w:marTop w:val="216"/>
                  <w:marBottom w:val="0"/>
                  <w:divBdr>
                    <w:top w:val="none" w:sz="0" w:space="0" w:color="auto"/>
                    <w:left w:val="none" w:sz="0" w:space="0" w:color="auto"/>
                    <w:bottom w:val="none" w:sz="0" w:space="0" w:color="auto"/>
                    <w:right w:val="none" w:sz="0" w:space="0" w:color="auto"/>
                  </w:divBdr>
                  <w:divsChild>
                    <w:div w:id="1718581464">
                      <w:marLeft w:val="0"/>
                      <w:marRight w:val="0"/>
                      <w:marTop w:val="0"/>
                      <w:marBottom w:val="0"/>
                      <w:divBdr>
                        <w:top w:val="none" w:sz="0" w:space="0" w:color="auto"/>
                        <w:left w:val="none" w:sz="0" w:space="0" w:color="auto"/>
                        <w:bottom w:val="none" w:sz="0" w:space="0" w:color="auto"/>
                        <w:right w:val="none" w:sz="0" w:space="0" w:color="auto"/>
                      </w:divBdr>
                      <w:divsChild>
                        <w:div w:id="646590870">
                          <w:marLeft w:val="0"/>
                          <w:marRight w:val="0"/>
                          <w:marTop w:val="0"/>
                          <w:marBottom w:val="0"/>
                          <w:divBdr>
                            <w:top w:val="none" w:sz="0" w:space="0" w:color="auto"/>
                            <w:left w:val="none" w:sz="0" w:space="0" w:color="auto"/>
                            <w:bottom w:val="none" w:sz="0" w:space="0" w:color="auto"/>
                            <w:right w:val="none" w:sz="0" w:space="0" w:color="auto"/>
                          </w:divBdr>
                          <w:divsChild>
                            <w:div w:id="6791605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50271511">
                  <w:marLeft w:val="0"/>
                  <w:marRight w:val="0"/>
                  <w:marTop w:val="216"/>
                  <w:marBottom w:val="0"/>
                  <w:divBdr>
                    <w:top w:val="none" w:sz="0" w:space="0" w:color="auto"/>
                    <w:left w:val="none" w:sz="0" w:space="0" w:color="auto"/>
                    <w:bottom w:val="none" w:sz="0" w:space="0" w:color="auto"/>
                    <w:right w:val="none" w:sz="0" w:space="0" w:color="auto"/>
                  </w:divBdr>
                  <w:divsChild>
                    <w:div w:id="11223613">
                      <w:marLeft w:val="0"/>
                      <w:marRight w:val="0"/>
                      <w:marTop w:val="0"/>
                      <w:marBottom w:val="0"/>
                      <w:divBdr>
                        <w:top w:val="none" w:sz="0" w:space="0" w:color="auto"/>
                        <w:left w:val="none" w:sz="0" w:space="0" w:color="auto"/>
                        <w:bottom w:val="none" w:sz="0" w:space="0" w:color="auto"/>
                        <w:right w:val="none" w:sz="0" w:space="0" w:color="auto"/>
                      </w:divBdr>
                      <w:divsChild>
                        <w:div w:id="1945841691">
                          <w:marLeft w:val="0"/>
                          <w:marRight w:val="0"/>
                          <w:marTop w:val="0"/>
                          <w:marBottom w:val="0"/>
                          <w:divBdr>
                            <w:top w:val="none" w:sz="0" w:space="0" w:color="auto"/>
                            <w:left w:val="none" w:sz="0" w:space="0" w:color="auto"/>
                            <w:bottom w:val="none" w:sz="0" w:space="0" w:color="auto"/>
                            <w:right w:val="none" w:sz="0" w:space="0" w:color="auto"/>
                          </w:divBdr>
                          <w:divsChild>
                            <w:div w:id="7851528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74977624">
                  <w:marLeft w:val="0"/>
                  <w:marRight w:val="0"/>
                  <w:marTop w:val="216"/>
                  <w:marBottom w:val="0"/>
                  <w:divBdr>
                    <w:top w:val="none" w:sz="0" w:space="0" w:color="auto"/>
                    <w:left w:val="none" w:sz="0" w:space="0" w:color="auto"/>
                    <w:bottom w:val="none" w:sz="0" w:space="0" w:color="auto"/>
                    <w:right w:val="none" w:sz="0" w:space="0" w:color="auto"/>
                  </w:divBdr>
                  <w:divsChild>
                    <w:div w:id="1458837043">
                      <w:marLeft w:val="0"/>
                      <w:marRight w:val="0"/>
                      <w:marTop w:val="0"/>
                      <w:marBottom w:val="0"/>
                      <w:divBdr>
                        <w:top w:val="none" w:sz="0" w:space="0" w:color="auto"/>
                        <w:left w:val="none" w:sz="0" w:space="0" w:color="auto"/>
                        <w:bottom w:val="none" w:sz="0" w:space="0" w:color="auto"/>
                        <w:right w:val="none" w:sz="0" w:space="0" w:color="auto"/>
                      </w:divBdr>
                      <w:divsChild>
                        <w:div w:id="1215310503">
                          <w:marLeft w:val="0"/>
                          <w:marRight w:val="0"/>
                          <w:marTop w:val="0"/>
                          <w:marBottom w:val="0"/>
                          <w:divBdr>
                            <w:top w:val="none" w:sz="0" w:space="0" w:color="auto"/>
                            <w:left w:val="none" w:sz="0" w:space="0" w:color="auto"/>
                            <w:bottom w:val="none" w:sz="0" w:space="0" w:color="auto"/>
                            <w:right w:val="none" w:sz="0" w:space="0" w:color="auto"/>
                          </w:divBdr>
                          <w:divsChild>
                            <w:div w:id="1707177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rina" TargetMode="External"/><Relationship Id="rId4" Type="http://schemas.openxmlformats.org/officeDocument/2006/relationships/hyperlink" Target="http://www.spo.state.nm.us/total-compens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Katharina</dc:creator>
  <cp:keywords/>
  <dc:description/>
  <cp:lastModifiedBy>Babcock, Katharina</cp:lastModifiedBy>
  <cp:revision>1</cp:revision>
  <dcterms:created xsi:type="dcterms:W3CDTF">2019-03-14T04:11:00Z</dcterms:created>
  <dcterms:modified xsi:type="dcterms:W3CDTF">2019-03-14T04:18:00Z</dcterms:modified>
</cp:coreProperties>
</file>