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BF68" w14:textId="77777777" w:rsidR="00033F38" w:rsidRDefault="00033F38" w:rsidP="00033F38">
      <w:pPr>
        <w:autoSpaceDE w:val="0"/>
        <w:autoSpaceDN w:val="0"/>
        <w:adjustRightInd w:val="0"/>
        <w:rPr>
          <w:rFonts w:ascii="Arial" w:hAnsi="Arial" w:cs="Arial"/>
          <w:b/>
          <w:bCs/>
          <w:color w:val="000000"/>
        </w:rPr>
      </w:pPr>
      <w:r>
        <w:rPr>
          <w:rFonts w:ascii="Arial" w:hAnsi="Arial" w:cs="Arial"/>
          <w:b/>
          <w:bCs/>
          <w:color w:val="000000"/>
        </w:rPr>
        <w:t>The University of Missouri School of Medicine</w:t>
      </w:r>
    </w:p>
    <w:p w14:paraId="712ED9D0" w14:textId="77777777" w:rsidR="00033F38" w:rsidRDefault="00033F38" w:rsidP="00033F38">
      <w:pPr>
        <w:autoSpaceDE w:val="0"/>
        <w:autoSpaceDN w:val="0"/>
        <w:adjustRightInd w:val="0"/>
        <w:rPr>
          <w:rFonts w:ascii="Arial" w:hAnsi="Arial" w:cs="Arial"/>
          <w:b/>
          <w:bCs/>
          <w:color w:val="000000"/>
        </w:rPr>
      </w:pPr>
    </w:p>
    <w:p w14:paraId="2D66E305" w14:textId="77777777" w:rsidR="00033F38" w:rsidRDefault="00033F38" w:rsidP="00033F38">
      <w:pPr>
        <w:autoSpaceDE w:val="0"/>
        <w:autoSpaceDN w:val="0"/>
        <w:adjustRightInd w:val="0"/>
        <w:rPr>
          <w:rFonts w:ascii="Arial" w:hAnsi="Arial" w:cs="Arial"/>
          <w:b/>
          <w:bCs/>
          <w:color w:val="000000"/>
        </w:rPr>
      </w:pPr>
      <w:r>
        <w:rPr>
          <w:rFonts w:ascii="Arial" w:hAnsi="Arial" w:cs="Arial"/>
          <w:b/>
          <w:bCs/>
          <w:color w:val="000000"/>
        </w:rPr>
        <w:t>Department of Pathology &amp; Anatomical Sciences</w:t>
      </w:r>
    </w:p>
    <w:p w14:paraId="5F20045E" w14:textId="77777777" w:rsidR="00033F38" w:rsidRDefault="00033F38" w:rsidP="00033F38">
      <w:pPr>
        <w:autoSpaceDE w:val="0"/>
        <w:autoSpaceDN w:val="0"/>
        <w:adjustRightInd w:val="0"/>
        <w:rPr>
          <w:rFonts w:ascii="Arial" w:hAnsi="Arial" w:cs="Arial"/>
          <w:b/>
          <w:bCs/>
          <w:color w:val="000000"/>
        </w:rPr>
      </w:pPr>
    </w:p>
    <w:p w14:paraId="6A5463E9"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Forensic Pathologist (NTT)</w:t>
      </w:r>
    </w:p>
    <w:p w14:paraId="4289D2B6" w14:textId="77777777" w:rsidR="00033F38" w:rsidRDefault="00033F38" w:rsidP="00033F38">
      <w:pPr>
        <w:autoSpaceDE w:val="0"/>
        <w:autoSpaceDN w:val="0"/>
        <w:adjustRightInd w:val="0"/>
        <w:rPr>
          <w:rFonts w:ascii="Arial" w:hAnsi="Arial" w:cs="Arial"/>
          <w:color w:val="000000"/>
        </w:rPr>
      </w:pPr>
    </w:p>
    <w:p w14:paraId="3C656DA1"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Columbia, MO</w:t>
      </w:r>
    </w:p>
    <w:p w14:paraId="1A2B8757"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Full Time</w:t>
      </w:r>
    </w:p>
    <w:p w14:paraId="12F3E3E2"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Pathology &amp; Anatomical Sciences</w:t>
      </w:r>
    </w:p>
    <w:p w14:paraId="317A0F52"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Experienced</w:t>
      </w:r>
    </w:p>
    <w:p w14:paraId="32AA9BCD" w14:textId="77777777" w:rsidR="00033F38" w:rsidRDefault="00033F38" w:rsidP="00033F38">
      <w:pPr>
        <w:autoSpaceDE w:val="0"/>
        <w:autoSpaceDN w:val="0"/>
        <w:adjustRightInd w:val="0"/>
        <w:rPr>
          <w:rFonts w:ascii="Arial" w:hAnsi="Arial" w:cs="Arial"/>
          <w:color w:val="000000"/>
        </w:rPr>
      </w:pPr>
    </w:p>
    <w:p w14:paraId="5627C73C"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The Department of Pathology &amp; Anatomical Sciences of the University of Missouri is seeking an additional forensic pathologist/autopsy pathologist to join the faculty. This position is for a non-tenure track clinical track.</w:t>
      </w:r>
    </w:p>
    <w:p w14:paraId="4F1338BD" w14:textId="77777777" w:rsidR="00033F38" w:rsidRDefault="00033F38" w:rsidP="00033F38">
      <w:pPr>
        <w:autoSpaceDE w:val="0"/>
        <w:autoSpaceDN w:val="0"/>
        <w:adjustRightInd w:val="0"/>
        <w:rPr>
          <w:rFonts w:ascii="Arial" w:hAnsi="Arial" w:cs="Arial"/>
          <w:color w:val="000000"/>
        </w:rPr>
      </w:pPr>
    </w:p>
    <w:p w14:paraId="2F7492BD"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xml:space="preserve">The Department operates the Office of the Chief Medical Examiner of Boone and Callaway Counties by contract with those counties, contracts for ME services with at least two other counties and the State Correctional </w:t>
      </w:r>
      <w:proofErr w:type="gramStart"/>
      <w:r>
        <w:rPr>
          <w:rFonts w:ascii="Arial" w:hAnsi="Arial" w:cs="Arial"/>
          <w:color w:val="000000"/>
        </w:rPr>
        <w:t>Facilities system, and</w:t>
      </w:r>
      <w:proofErr w:type="gramEnd"/>
      <w:r>
        <w:rPr>
          <w:rFonts w:ascii="Arial" w:hAnsi="Arial" w:cs="Arial"/>
          <w:color w:val="000000"/>
        </w:rPr>
        <w:t xml:space="preserve"> provides forensic autopsy services to Coroners of other counties on a case-by-case basis. Most years, the office covers between 30 and 50 counties, clustered mostly in the center of the state but some extending south, west, east, and north to the borders of St Louis, Kansas City, and Springfield. The Office has annually performed more than 500 autopsies for a considerable number of years.</w:t>
      </w:r>
    </w:p>
    <w:p w14:paraId="262E1B9A" w14:textId="77777777" w:rsidR="00033F38" w:rsidRDefault="00033F38" w:rsidP="00033F38">
      <w:pPr>
        <w:autoSpaceDE w:val="0"/>
        <w:autoSpaceDN w:val="0"/>
        <w:adjustRightInd w:val="0"/>
        <w:rPr>
          <w:rFonts w:ascii="Arial" w:hAnsi="Arial" w:cs="Arial"/>
          <w:color w:val="000000"/>
        </w:rPr>
      </w:pPr>
    </w:p>
    <w:p w14:paraId="51E5AC99"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The new pathologist will join three other experienced forensic pathologists to divide this workload as well as share coverage of up to about 70 hospital autopsies per year. This sharing of workload will permit time for research, teaching, publications, and other scholarly work, including collaborations with members of other departments and other schools on the larger MU campus.</w:t>
      </w:r>
    </w:p>
    <w:p w14:paraId="731B589F" w14:textId="77777777" w:rsidR="00033F38" w:rsidRDefault="00033F38" w:rsidP="00033F38">
      <w:pPr>
        <w:autoSpaceDE w:val="0"/>
        <w:autoSpaceDN w:val="0"/>
        <w:adjustRightInd w:val="0"/>
        <w:rPr>
          <w:rFonts w:ascii="Arial" w:hAnsi="Arial" w:cs="Arial"/>
          <w:color w:val="000000"/>
        </w:rPr>
      </w:pPr>
    </w:p>
    <w:p w14:paraId="7B23D34E"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The Department has an ACGME-accredited 12-person residency and residents, and the 3 to 4 Post-Sophomore Fellows are extensively involved in the hospital autopsy service and the forensic service.</w:t>
      </w:r>
    </w:p>
    <w:p w14:paraId="286E47CE" w14:textId="77777777" w:rsidR="00033F38" w:rsidRDefault="00033F38" w:rsidP="00033F38">
      <w:pPr>
        <w:autoSpaceDE w:val="0"/>
        <w:autoSpaceDN w:val="0"/>
        <w:adjustRightInd w:val="0"/>
        <w:rPr>
          <w:rFonts w:ascii="Arial" w:hAnsi="Arial" w:cs="Arial"/>
          <w:color w:val="000000"/>
        </w:rPr>
      </w:pPr>
    </w:p>
    <w:p w14:paraId="29C5760A" w14:textId="77777777" w:rsidR="00033F38" w:rsidRDefault="00033F38" w:rsidP="00033F38">
      <w:pPr>
        <w:autoSpaceDE w:val="0"/>
        <w:autoSpaceDN w:val="0"/>
        <w:adjustRightInd w:val="0"/>
        <w:rPr>
          <w:rFonts w:ascii="Arial" w:hAnsi="Arial" w:cs="Arial"/>
          <w:b/>
          <w:bCs/>
          <w:color w:val="000000"/>
        </w:rPr>
      </w:pPr>
      <w:r>
        <w:rPr>
          <w:rFonts w:ascii="Arial" w:hAnsi="Arial" w:cs="Arial"/>
          <w:b/>
          <w:bCs/>
          <w:color w:val="000000"/>
        </w:rPr>
        <w:t>Qualifications:</w:t>
      </w:r>
    </w:p>
    <w:p w14:paraId="174E2D0F" w14:textId="77777777" w:rsidR="00033F38" w:rsidRDefault="00033F38" w:rsidP="00033F38">
      <w:pPr>
        <w:autoSpaceDE w:val="0"/>
        <w:autoSpaceDN w:val="0"/>
        <w:adjustRightInd w:val="0"/>
        <w:rPr>
          <w:rFonts w:ascii="Arial" w:hAnsi="Arial" w:cs="Arial"/>
          <w:color w:val="000000"/>
        </w:rPr>
      </w:pPr>
    </w:p>
    <w:p w14:paraId="2D23609B"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Completed training in Anatomic Pathology and a Forensic Pathology Fellowship.</w:t>
      </w:r>
    </w:p>
    <w:p w14:paraId="413DF113"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Board certification in at least AP and FP, or eligibility for such certification.</w:t>
      </w:r>
    </w:p>
    <w:p w14:paraId="00564CC8"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Training in Clinical Pathology is preferable but not required.</w:t>
      </w:r>
    </w:p>
    <w:p w14:paraId="09CC5732"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Qualified applicants from diverse and under-represented backgrounds are strongly encouraged to apply.</w:t>
      </w:r>
    </w:p>
    <w:p w14:paraId="7F39D807" w14:textId="77777777" w:rsidR="00033F38" w:rsidRDefault="00033F38" w:rsidP="00033F38">
      <w:pPr>
        <w:autoSpaceDE w:val="0"/>
        <w:autoSpaceDN w:val="0"/>
        <w:adjustRightInd w:val="0"/>
        <w:rPr>
          <w:rFonts w:ascii="Arial" w:hAnsi="Arial" w:cs="Arial"/>
          <w:color w:val="000000"/>
        </w:rPr>
      </w:pPr>
    </w:p>
    <w:p w14:paraId="69217BF8"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Employees of the University of Missouri and University of Missouri Healthcare are eligible for the https://studentaid.gov/pslf/</w:t>
      </w:r>
    </w:p>
    <w:p w14:paraId="449DB854" w14:textId="77777777" w:rsidR="00033F38" w:rsidRDefault="00033F38" w:rsidP="00033F38">
      <w:pPr>
        <w:autoSpaceDE w:val="0"/>
        <w:autoSpaceDN w:val="0"/>
        <w:adjustRightInd w:val="0"/>
        <w:rPr>
          <w:rFonts w:ascii="Arial" w:hAnsi="Arial" w:cs="Arial"/>
          <w:color w:val="000000"/>
        </w:rPr>
      </w:pPr>
    </w:p>
    <w:p w14:paraId="71B5432F"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To apply, please visit:</w:t>
      </w:r>
      <w:r>
        <w:rPr>
          <w:rFonts w:ascii="Arial" w:hAnsi="Arial" w:cs="Arial"/>
          <w:color w:val="000000"/>
        </w:rPr>
        <w:t xml:space="preserve"> https://apptrkr.com/3796875</w:t>
      </w:r>
    </w:p>
    <w:p w14:paraId="51DF45A7" w14:textId="77777777" w:rsidR="00033F38" w:rsidRDefault="00033F38" w:rsidP="00033F38">
      <w:pPr>
        <w:autoSpaceDE w:val="0"/>
        <w:autoSpaceDN w:val="0"/>
        <w:adjustRightInd w:val="0"/>
        <w:rPr>
          <w:rFonts w:ascii="Arial" w:hAnsi="Arial" w:cs="Arial"/>
          <w:color w:val="000000"/>
        </w:rPr>
      </w:pPr>
    </w:p>
    <w:p w14:paraId="7D8000F0"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 xml:space="preserve">Our </w:t>
      </w:r>
      <w:proofErr w:type="gramStart"/>
      <w:r>
        <w:rPr>
          <w:rFonts w:ascii="Arial" w:hAnsi="Arial" w:cs="Arial"/>
          <w:b/>
          <w:bCs/>
          <w:color w:val="000000"/>
        </w:rPr>
        <w:t>Community</w:t>
      </w:r>
      <w:proofErr w:type="gramEnd"/>
    </w:p>
    <w:p w14:paraId="32B0FF42" w14:textId="77777777" w:rsidR="00033F38" w:rsidRDefault="00033F38" w:rsidP="00033F38">
      <w:pPr>
        <w:autoSpaceDE w:val="0"/>
        <w:autoSpaceDN w:val="0"/>
        <w:adjustRightInd w:val="0"/>
        <w:rPr>
          <w:rFonts w:ascii="Arial" w:hAnsi="Arial" w:cs="Arial"/>
          <w:color w:val="000000"/>
        </w:rPr>
      </w:pPr>
    </w:p>
    <w:p w14:paraId="4B3D5B6C"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https://www.visitcolumbiamo.com/ is rated by Forbes magazine as the fifth best small city for business and careers in America and is consistently rated a top place to live by Money Magazine, boasting a low cost of living, a vibrant community, and nationally renowned public schools. Columbia is an ideal college town that combines small-town comforts, and community spirit, with big-city culture, activities, and resources. Our community is energetic and engaged, packed with restaurants and entertainment venues, and hosts more than a dozen https://www.visitcolumbiamo.com/columbia/.</w:t>
      </w:r>
    </w:p>
    <w:p w14:paraId="0BE90CEA" w14:textId="77777777" w:rsidR="00033F38" w:rsidRDefault="00033F38" w:rsidP="00033F38">
      <w:pPr>
        <w:autoSpaceDE w:val="0"/>
        <w:autoSpaceDN w:val="0"/>
        <w:adjustRightInd w:val="0"/>
        <w:rPr>
          <w:rFonts w:ascii="Arial" w:hAnsi="Arial" w:cs="Arial"/>
          <w:color w:val="000000"/>
        </w:rPr>
      </w:pPr>
    </w:p>
    <w:p w14:paraId="06A115D9"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Benefit Eligibility</w:t>
      </w:r>
    </w:p>
    <w:p w14:paraId="6CCFD915" w14:textId="77777777" w:rsidR="00033F38" w:rsidRDefault="00033F38" w:rsidP="00033F38">
      <w:pPr>
        <w:autoSpaceDE w:val="0"/>
        <w:autoSpaceDN w:val="0"/>
        <w:adjustRightInd w:val="0"/>
        <w:rPr>
          <w:rFonts w:ascii="Arial" w:hAnsi="Arial" w:cs="Arial"/>
          <w:color w:val="000000"/>
        </w:rPr>
      </w:pPr>
    </w:p>
    <w:p w14:paraId="7CC7DDC1"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xml:space="preserve">This position is eligible for </w:t>
      </w:r>
      <w:proofErr w:type="gramStart"/>
      <w:r>
        <w:rPr>
          <w:rFonts w:ascii="Arial" w:hAnsi="Arial" w:cs="Arial"/>
          <w:color w:val="000000"/>
        </w:rPr>
        <w:t>University</w:t>
      </w:r>
      <w:proofErr w:type="gramEnd"/>
      <w:r>
        <w:rPr>
          <w:rFonts w:ascii="Arial" w:hAnsi="Arial" w:cs="Arial"/>
          <w:color w:val="000000"/>
        </w:rPr>
        <w:t xml:space="preserve"> benefits. The University offers a comprehensive benefit package, including medical, dental, and vision plans, retirement, and educational fee discounts. For additional information on </w:t>
      </w:r>
      <w:proofErr w:type="gramStart"/>
      <w:r>
        <w:rPr>
          <w:rFonts w:ascii="Arial" w:hAnsi="Arial" w:cs="Arial"/>
          <w:color w:val="000000"/>
        </w:rPr>
        <w:t>University</w:t>
      </w:r>
      <w:proofErr w:type="gramEnd"/>
      <w:r>
        <w:rPr>
          <w:rFonts w:ascii="Arial" w:hAnsi="Arial" w:cs="Arial"/>
          <w:color w:val="000000"/>
        </w:rPr>
        <w:t xml:space="preserve"> benefits, please visit the Faculty &amp; Staff Benefits website at https://www.umsystem.edu/totalrewards/benefits</w:t>
      </w:r>
    </w:p>
    <w:p w14:paraId="1A93414F" w14:textId="77777777" w:rsidR="00033F38" w:rsidRDefault="00033F38" w:rsidP="00033F38">
      <w:pPr>
        <w:autoSpaceDE w:val="0"/>
        <w:autoSpaceDN w:val="0"/>
        <w:adjustRightInd w:val="0"/>
        <w:rPr>
          <w:rFonts w:ascii="Arial" w:hAnsi="Arial" w:cs="Arial"/>
          <w:color w:val="000000"/>
        </w:rPr>
      </w:pPr>
    </w:p>
    <w:p w14:paraId="1E3D217C"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Diversity Commitment</w:t>
      </w:r>
    </w:p>
    <w:p w14:paraId="2A3A44DA" w14:textId="77777777" w:rsidR="00033F38" w:rsidRDefault="00033F38" w:rsidP="00033F38">
      <w:pPr>
        <w:autoSpaceDE w:val="0"/>
        <w:autoSpaceDN w:val="0"/>
        <w:adjustRightInd w:val="0"/>
        <w:rPr>
          <w:rFonts w:ascii="Arial" w:hAnsi="Arial" w:cs="Arial"/>
          <w:color w:val="000000"/>
        </w:rPr>
      </w:pPr>
    </w:p>
    <w:p w14:paraId="18701885"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The University of Missouri is fully committed to achieving the goal of a diverse and inclusive academic community of faculty, staff, and students. We seek individuals who are committed to this goal and our core campus values of respect, responsibility, discovery, and excellence.</w:t>
      </w:r>
    </w:p>
    <w:p w14:paraId="1F695812" w14:textId="77777777" w:rsidR="00033F38" w:rsidRDefault="00033F38" w:rsidP="00033F38">
      <w:pPr>
        <w:autoSpaceDE w:val="0"/>
        <w:autoSpaceDN w:val="0"/>
        <w:adjustRightInd w:val="0"/>
        <w:rPr>
          <w:rFonts w:ascii="Arial" w:hAnsi="Arial" w:cs="Arial"/>
          <w:color w:val="000000"/>
        </w:rPr>
      </w:pPr>
    </w:p>
    <w:p w14:paraId="27647565"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Equal Employment Opportunity</w:t>
      </w:r>
    </w:p>
    <w:p w14:paraId="53F868C6" w14:textId="77777777" w:rsidR="00033F38" w:rsidRDefault="00033F38" w:rsidP="00033F38">
      <w:pPr>
        <w:autoSpaceDE w:val="0"/>
        <w:autoSpaceDN w:val="0"/>
        <w:adjustRightInd w:val="0"/>
        <w:rPr>
          <w:rFonts w:ascii="Arial" w:hAnsi="Arial" w:cs="Arial"/>
          <w:color w:val="000000"/>
        </w:rPr>
      </w:pPr>
    </w:p>
    <w:p w14:paraId="7BD85FE6"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xml:space="preserve">Equal Opportunity is and shall be provided for all employees and applicants for employment </w:t>
      </w:r>
      <w:proofErr w:type="gramStart"/>
      <w:r>
        <w:rPr>
          <w:rFonts w:ascii="Arial" w:hAnsi="Arial" w:cs="Arial"/>
          <w:color w:val="000000"/>
        </w:rPr>
        <w:t>on the basis of</w:t>
      </w:r>
      <w:proofErr w:type="gramEnd"/>
      <w:r>
        <w:rPr>
          <w:rFonts w:ascii="Arial" w:hAnsi="Arial" w:cs="Arial"/>
          <w:color w:val="000000"/>
        </w:rPr>
        <w:t xml:space="preserve">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w:t>
      </w:r>
      <w:proofErr w:type="gramStart"/>
      <w:r>
        <w:rPr>
          <w:rFonts w:ascii="Arial" w:hAnsi="Arial" w:cs="Arial"/>
          <w:color w:val="000000"/>
        </w:rPr>
        <w:t>organizations</w:t>
      </w:r>
      <w:proofErr w:type="gramEnd"/>
      <w:r>
        <w:rPr>
          <w:rFonts w:ascii="Arial" w:hAnsi="Arial" w:cs="Arial"/>
          <w:color w:val="000000"/>
        </w:rPr>
        <w:t xml:space="preserve"> or the recruiting rights of military organizations associated with the Armed Forces or the Department of Homeland Security of the United States of America. For more information, call the Vice-Chancellor of Human Resource Services/Affirmative Action officer at 573-882-4256.</w:t>
      </w:r>
    </w:p>
    <w:p w14:paraId="36E3F0F1" w14:textId="77777777" w:rsidR="00033F38" w:rsidRDefault="00033F38" w:rsidP="00033F38">
      <w:pPr>
        <w:autoSpaceDE w:val="0"/>
        <w:autoSpaceDN w:val="0"/>
        <w:adjustRightInd w:val="0"/>
        <w:rPr>
          <w:rFonts w:ascii="Arial" w:hAnsi="Arial" w:cs="Arial"/>
          <w:color w:val="000000"/>
        </w:rPr>
      </w:pPr>
    </w:p>
    <w:p w14:paraId="619F2717"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To request ADA accommodations, please call the Disability Inclusion and ADA Compliance Manager at 573-884-7278.</w:t>
      </w:r>
    </w:p>
    <w:p w14:paraId="31AB7985" w14:textId="77777777" w:rsidR="00033F38" w:rsidRDefault="00033F38" w:rsidP="00033F38">
      <w:pPr>
        <w:autoSpaceDE w:val="0"/>
        <w:autoSpaceDN w:val="0"/>
        <w:adjustRightInd w:val="0"/>
        <w:rPr>
          <w:rFonts w:ascii="Arial" w:hAnsi="Arial" w:cs="Arial"/>
          <w:color w:val="000000"/>
        </w:rPr>
      </w:pPr>
    </w:p>
    <w:p w14:paraId="1A61A6D4"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EEO IS THE LAW</w:t>
      </w:r>
    </w:p>
    <w:p w14:paraId="2F49DFBE" w14:textId="77777777" w:rsidR="00033F38" w:rsidRDefault="00033F38" w:rsidP="00033F38">
      <w:pPr>
        <w:autoSpaceDE w:val="0"/>
        <w:autoSpaceDN w:val="0"/>
        <w:adjustRightInd w:val="0"/>
        <w:rPr>
          <w:rFonts w:ascii="Arial" w:hAnsi="Arial" w:cs="Arial"/>
          <w:color w:val="000000"/>
        </w:rPr>
      </w:pPr>
    </w:p>
    <w:p w14:paraId="401955DD"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To read more about Equal Employment Opportunity (EEO), please use the following links:</w:t>
      </w:r>
    </w:p>
    <w:p w14:paraId="26FFD0F5" w14:textId="77777777" w:rsidR="00033F38" w:rsidRDefault="00033F38" w:rsidP="00033F38">
      <w:pPr>
        <w:autoSpaceDE w:val="0"/>
        <w:autoSpaceDN w:val="0"/>
        <w:adjustRightInd w:val="0"/>
        <w:rPr>
          <w:rFonts w:ascii="Arial" w:hAnsi="Arial" w:cs="Arial"/>
          <w:color w:val="000000"/>
        </w:rPr>
      </w:pPr>
    </w:p>
    <w:p w14:paraId="3F002065"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lastRenderedPageBreak/>
        <w:t>EEO is the Law https://www.dol.gov/sites/dolgov/files/ofccp/regs/compliance/posters/pdf/eeopost.pdf</w:t>
      </w:r>
    </w:p>
    <w:p w14:paraId="02E790EC"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https://www.dol.gov/sites/dolgov/files/ofccp/regs/compliance/posters/pdf/eeosp.pdf</w:t>
      </w:r>
    </w:p>
    <w:p w14:paraId="08AF5321"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https://www.dol.gov/sites/dolgov/files/ofccp/regs/compliance/posters/pdf/eeopost(chinese).pdf</w:t>
      </w:r>
    </w:p>
    <w:p w14:paraId="4914BE9B" w14:textId="77777777" w:rsidR="00033F38" w:rsidRDefault="00033F38" w:rsidP="00033F38">
      <w:pPr>
        <w:autoSpaceDE w:val="0"/>
        <w:autoSpaceDN w:val="0"/>
        <w:adjustRightInd w:val="0"/>
        <w:rPr>
          <w:rFonts w:ascii="Arial" w:hAnsi="Arial" w:cs="Arial"/>
          <w:color w:val="000000"/>
        </w:rPr>
      </w:pPr>
    </w:p>
    <w:p w14:paraId="3BE111D2" w14:textId="77777777" w:rsidR="00033F38" w:rsidRDefault="00033F38" w:rsidP="00033F38">
      <w:pPr>
        <w:autoSpaceDE w:val="0"/>
        <w:autoSpaceDN w:val="0"/>
        <w:adjustRightInd w:val="0"/>
        <w:rPr>
          <w:rFonts w:ascii="Arial" w:hAnsi="Arial" w:cs="Arial"/>
          <w:color w:val="000000"/>
        </w:rPr>
      </w:pPr>
      <w:r>
        <w:rPr>
          <w:rFonts w:ascii="Arial" w:hAnsi="Arial" w:cs="Arial"/>
          <w:b/>
          <w:bCs/>
          <w:color w:val="000000"/>
        </w:rPr>
        <w:t>Vaccination Statement</w:t>
      </w:r>
    </w:p>
    <w:p w14:paraId="447587D2" w14:textId="77777777" w:rsidR="00033F38" w:rsidRDefault="00033F38" w:rsidP="00033F38">
      <w:pPr>
        <w:autoSpaceDE w:val="0"/>
        <w:autoSpaceDN w:val="0"/>
        <w:adjustRightInd w:val="0"/>
        <w:rPr>
          <w:rFonts w:ascii="Arial" w:hAnsi="Arial" w:cs="Arial"/>
          <w:color w:val="000000"/>
        </w:rPr>
      </w:pPr>
    </w:p>
    <w:p w14:paraId="6BE857A8"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After careful consideration of COVID-19 virus trends and the overwhelming evidence of COVID-19 vaccine safety and effectiveness, the School of Medicine, along with MU Health Care, the Sinclair School of Nursing and the School of Health Professions, recently announced the decision to require COVID-19 vaccinations by Oct. 1, 2021, for all employees, unless granted a medical or religious exemption.</w:t>
      </w:r>
    </w:p>
    <w:p w14:paraId="4B77B61A" w14:textId="77777777" w:rsidR="00033F38" w:rsidRDefault="00033F38" w:rsidP="00033F38">
      <w:pPr>
        <w:autoSpaceDE w:val="0"/>
        <w:autoSpaceDN w:val="0"/>
        <w:adjustRightInd w:val="0"/>
        <w:rPr>
          <w:rFonts w:ascii="Arial" w:hAnsi="Arial" w:cs="Arial"/>
          <w:color w:val="000000"/>
        </w:rPr>
      </w:pPr>
    </w:p>
    <w:p w14:paraId="4A91D6D7" w14:textId="77777777" w:rsidR="00033F38" w:rsidRDefault="00033F38" w:rsidP="00033F38">
      <w:pPr>
        <w:autoSpaceDE w:val="0"/>
        <w:autoSpaceDN w:val="0"/>
        <w:adjustRightInd w:val="0"/>
        <w:rPr>
          <w:rFonts w:ascii="Arial" w:hAnsi="Arial" w:cs="Arial"/>
          <w:color w:val="000000"/>
        </w:rPr>
      </w:pPr>
      <w:r>
        <w:rPr>
          <w:rFonts w:ascii="Arial" w:hAnsi="Arial" w:cs="Arial"/>
          <w:color w:val="000000"/>
        </w:rPr>
        <w:t xml:space="preserve">All new hires will be required to submit proof of vaccination prior to your start date. If you would like to request a medical or religious exemption, you must do so upon acceptance of </w:t>
      </w:r>
      <w:proofErr w:type="gramStart"/>
      <w:r>
        <w:rPr>
          <w:rFonts w:ascii="Arial" w:hAnsi="Arial" w:cs="Arial"/>
          <w:color w:val="000000"/>
        </w:rPr>
        <w:t>employment</w:t>
      </w:r>
      <w:proofErr w:type="gramEnd"/>
      <w:r>
        <w:rPr>
          <w:rFonts w:ascii="Arial" w:hAnsi="Arial" w:cs="Arial"/>
          <w:color w:val="000000"/>
        </w:rPr>
        <w:t xml:space="preserve"> so our team has time to review prior to your scheduled start date. You will not be allowed to begin work until you have submitted proof of vaccination or received an approved medical or religious exemption.</w:t>
      </w:r>
    </w:p>
    <w:p w14:paraId="57EBD650" w14:textId="77777777" w:rsidR="00033F38" w:rsidRDefault="00033F38" w:rsidP="00033F38">
      <w:pPr>
        <w:autoSpaceDE w:val="0"/>
        <w:autoSpaceDN w:val="0"/>
        <w:adjustRightInd w:val="0"/>
        <w:rPr>
          <w:rFonts w:ascii="Arial" w:hAnsi="Arial" w:cs="Arial"/>
          <w:color w:val="000000"/>
        </w:rPr>
      </w:pPr>
    </w:p>
    <w:p w14:paraId="16EDD0B2" w14:textId="0D899D99" w:rsidR="00DB64FB" w:rsidRDefault="00033F38" w:rsidP="00033F38">
      <w:r>
        <w:rPr>
          <w:rFonts w:ascii="Arial" w:hAnsi="Arial" w:cs="Arial"/>
          <w:color w:val="000000"/>
        </w:rPr>
        <w:t>Thank you for helping us to create the safest environment possible for our colleagues, students and our patients by protecting yourself and others through COVID-19 vaccination.</w:t>
      </w:r>
    </w:p>
    <w:sectPr w:rsidR="00DB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38"/>
    <w:rsid w:val="00033F38"/>
    <w:rsid w:val="00D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5E227"/>
  <w15:chartTrackingRefBased/>
  <w15:docId w15:val="{3100BAFF-A4CD-914B-8352-812EA547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2023-01-17T19:06:00Z</dcterms:created>
  <dcterms:modified xsi:type="dcterms:W3CDTF">2023-01-17T19:06:00Z</dcterms:modified>
</cp:coreProperties>
</file>