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D2CAC" w14:textId="77777777" w:rsidR="00BB2903" w:rsidRDefault="00BB2903" w:rsidP="00BB2903">
      <w:pPr>
        <w:rPr>
          <w:rFonts w:ascii="Garamond" w:hAnsi="Garamond"/>
          <w:b/>
          <w:bCs/>
          <w:sz w:val="24"/>
          <w:szCs w:val="24"/>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0F3948B9" wp14:editId="23A7A039">
                <wp:simplePos x="0" y="0"/>
                <wp:positionH relativeFrom="column">
                  <wp:posOffset>1744980</wp:posOffset>
                </wp:positionH>
                <wp:positionV relativeFrom="paragraph">
                  <wp:posOffset>-68580</wp:posOffset>
                </wp:positionV>
                <wp:extent cx="4541520" cy="1354455"/>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354455"/>
                        </a:xfrm>
                        <a:prstGeom prst="rect">
                          <a:avLst/>
                        </a:prstGeom>
                        <a:solidFill>
                          <a:srgbClr val="FFFFFF"/>
                        </a:solidFill>
                        <a:ln w="9525">
                          <a:solidFill>
                            <a:srgbClr val="1F497D"/>
                          </a:solidFill>
                          <a:miter lim="800000"/>
                          <a:headEnd/>
                          <a:tailEnd/>
                        </a:ln>
                      </wps:spPr>
                      <wps:txbx>
                        <w:txbxContent>
                          <w:p w14:paraId="6DF8B76A" w14:textId="77777777" w:rsidR="00BB2903" w:rsidRDefault="00BB2903" w:rsidP="00BB2903">
                            <w:pPr>
                              <w:tabs>
                                <w:tab w:val="left" w:pos="270"/>
                                <w:tab w:val="left" w:pos="5670"/>
                              </w:tabs>
                              <w:ind w:right="296"/>
                              <w:jc w:val="center"/>
                              <w:rPr>
                                <w:rFonts w:ascii="Garamond" w:hAnsi="Garamond"/>
                                <w:b/>
                                <w:bCs/>
                                <w:sz w:val="36"/>
                                <w:szCs w:val="36"/>
                              </w:rPr>
                            </w:pPr>
                          </w:p>
                          <w:p w14:paraId="79A15803" w14:textId="77777777" w:rsidR="00BB2903" w:rsidRDefault="00BB2903" w:rsidP="00BB2903">
                            <w:pPr>
                              <w:tabs>
                                <w:tab w:val="left" w:pos="270"/>
                                <w:tab w:val="left" w:pos="5670"/>
                              </w:tabs>
                              <w:ind w:right="296"/>
                              <w:jc w:val="center"/>
                              <w:rPr>
                                <w:rFonts w:ascii="Garamond" w:hAnsi="Garamond"/>
                                <w:b/>
                                <w:bCs/>
                                <w:sz w:val="36"/>
                                <w:szCs w:val="36"/>
                              </w:rPr>
                            </w:pPr>
                            <w:r>
                              <w:rPr>
                                <w:rFonts w:ascii="Garamond" w:hAnsi="Garamond"/>
                                <w:b/>
                                <w:bCs/>
                                <w:sz w:val="36"/>
                                <w:szCs w:val="36"/>
                              </w:rPr>
                              <w:t>Houston Forensic Science Center, Inc.</w:t>
                            </w:r>
                          </w:p>
                          <w:p w14:paraId="1911A5E4" w14:textId="5515D8BE" w:rsidR="00A42D06" w:rsidRDefault="00A42D06" w:rsidP="00BB2903">
                            <w:pPr>
                              <w:tabs>
                                <w:tab w:val="left" w:pos="270"/>
                                <w:tab w:val="left" w:pos="5670"/>
                              </w:tabs>
                              <w:ind w:right="296"/>
                              <w:jc w:val="center"/>
                              <w:rPr>
                                <w:rFonts w:ascii="Garamond" w:hAnsi="Garamond"/>
                                <w:b/>
                                <w:bCs/>
                                <w:sz w:val="28"/>
                                <w:szCs w:val="28"/>
                              </w:rPr>
                            </w:pPr>
                          </w:p>
                          <w:p w14:paraId="339BEF07" w14:textId="4228E4B7" w:rsidR="00BB2903" w:rsidRPr="00A42D06" w:rsidRDefault="00A42D06" w:rsidP="00BB2903">
                            <w:pPr>
                              <w:tabs>
                                <w:tab w:val="left" w:pos="270"/>
                                <w:tab w:val="left" w:pos="5670"/>
                              </w:tabs>
                              <w:ind w:right="296"/>
                              <w:jc w:val="center"/>
                              <w:rPr>
                                <w:rFonts w:ascii="Garamond" w:hAnsi="Garamond"/>
                                <w:b/>
                                <w:bCs/>
                                <w:sz w:val="36"/>
                                <w:szCs w:val="36"/>
                              </w:rPr>
                            </w:pPr>
                            <w:r w:rsidRPr="00A42D06">
                              <w:rPr>
                                <w:rFonts w:ascii="Garamond" w:hAnsi="Garamond"/>
                                <w:b/>
                                <w:bCs/>
                                <w:sz w:val="36"/>
                                <w:szCs w:val="36"/>
                              </w:rPr>
                              <w:t>Postdoctoral Research Associate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948B9" id="_x0000_t202" coordsize="21600,21600" o:spt="202" path="m,l,21600r21600,l21600,xe">
                <v:stroke joinstyle="miter"/>
                <v:path gradientshapeok="t" o:connecttype="rect"/>
              </v:shapetype>
              <v:shape id="Text Box 2" o:spid="_x0000_s1026" type="#_x0000_t202" style="position:absolute;margin-left:137.4pt;margin-top:-5.4pt;width:357.6pt;height:10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" strokecolor="#1f497d">
                <v:textbox>
                  <w:txbxContent>
                    <w:p w14:paraId="6DF8B76A" w14:textId="77777777" w:rsidR="00BB2903" w:rsidRDefault="00BB2903" w:rsidP="00BB2903">
                      <w:pPr>
                        <w:tabs>
                          <w:tab w:val="left" w:pos="270"/>
                          <w:tab w:val="left" w:pos="5670"/>
                        </w:tabs>
                        <w:ind w:right="296"/>
                        <w:jc w:val="center"/>
                        <w:rPr>
                          <w:rFonts w:ascii="Garamond" w:hAnsi="Garamond"/>
                          <w:b/>
                          <w:bCs/>
                          <w:sz w:val="36"/>
                          <w:szCs w:val="36"/>
                        </w:rPr>
                      </w:pPr>
                    </w:p>
                    <w:p w14:paraId="79A15803" w14:textId="77777777" w:rsidR="00BB2903" w:rsidRDefault="00BB2903" w:rsidP="00BB2903">
                      <w:pPr>
                        <w:tabs>
                          <w:tab w:val="left" w:pos="270"/>
                          <w:tab w:val="left" w:pos="5670"/>
                        </w:tabs>
                        <w:ind w:right="296"/>
                        <w:jc w:val="center"/>
                        <w:rPr>
                          <w:rFonts w:ascii="Garamond" w:hAnsi="Garamond"/>
                          <w:b/>
                          <w:bCs/>
                          <w:sz w:val="36"/>
                          <w:szCs w:val="36"/>
                        </w:rPr>
                      </w:pPr>
                      <w:r>
                        <w:rPr>
                          <w:rFonts w:ascii="Garamond" w:hAnsi="Garamond"/>
                          <w:b/>
                          <w:bCs/>
                          <w:sz w:val="36"/>
                          <w:szCs w:val="36"/>
                        </w:rPr>
                        <w:t>Houston Forensic Science Center, Inc.</w:t>
                      </w:r>
                    </w:p>
                    <w:p w14:paraId="1911A5E4" w14:textId="5515D8BE" w:rsidR="00A42D06" w:rsidRDefault="00A42D06" w:rsidP="00BB2903">
                      <w:pPr>
                        <w:tabs>
                          <w:tab w:val="left" w:pos="270"/>
                          <w:tab w:val="left" w:pos="5670"/>
                        </w:tabs>
                        <w:ind w:right="296"/>
                        <w:jc w:val="center"/>
                        <w:rPr>
                          <w:rFonts w:ascii="Garamond" w:hAnsi="Garamond"/>
                          <w:b/>
                          <w:bCs/>
                          <w:sz w:val="28"/>
                          <w:szCs w:val="28"/>
                        </w:rPr>
                      </w:pPr>
                    </w:p>
                    <w:p w14:paraId="339BEF07" w14:textId="4228E4B7" w:rsidR="00BB2903" w:rsidRPr="00A42D06" w:rsidRDefault="00A42D06" w:rsidP="00BB2903">
                      <w:pPr>
                        <w:tabs>
                          <w:tab w:val="left" w:pos="270"/>
                          <w:tab w:val="left" w:pos="5670"/>
                        </w:tabs>
                        <w:ind w:right="296"/>
                        <w:jc w:val="center"/>
                        <w:rPr>
                          <w:rFonts w:ascii="Garamond" w:hAnsi="Garamond"/>
                          <w:b/>
                          <w:bCs/>
                          <w:sz w:val="36"/>
                          <w:szCs w:val="36"/>
                        </w:rPr>
                      </w:pPr>
                      <w:r w:rsidRPr="00A42D06">
                        <w:rPr>
                          <w:rFonts w:ascii="Garamond" w:hAnsi="Garamond"/>
                          <w:b/>
                          <w:bCs/>
                          <w:sz w:val="36"/>
                          <w:szCs w:val="36"/>
                        </w:rPr>
                        <w:t>Postdoctoral Research Associate</w:t>
                      </w:r>
                    </w:p>
                  </w:txbxContent>
                </v:textbox>
              </v:shape>
            </w:pict>
          </mc:Fallback>
        </mc:AlternateContent>
      </w:r>
      <w:r w:rsidRPr="000F7D64">
        <w:rPr>
          <w:noProof/>
        </w:rPr>
        <w:drawing>
          <wp:inline distT="0" distB="0" distL="0" distR="0" wp14:anchorId="70BA7B54" wp14:editId="3D1A3070">
            <wp:extent cx="1234440" cy="1234440"/>
            <wp:effectExtent l="0" t="0" r="3810" b="3810"/>
            <wp:docPr id="2" name="Picture 2" descr="C:\Users\cyoung\AppData\Local\Microsoft\Windows\Temporary Internet Files\Content.Outlook\327ZZ2P6\FSCH-Logo-Small-Circle-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oung\AppData\Local\Microsoft\Windows\Temporary Internet Files\Content.Outlook\327ZZ2P6\FSCH-Logo-Small-Circle-R-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14:paraId="66F7C455" w14:textId="77777777" w:rsidR="00BB2903" w:rsidRDefault="00BB2903" w:rsidP="00BB2903">
      <w:pPr>
        <w:rPr>
          <w:rStyle w:val="copy1"/>
          <w:rFonts w:ascii="Times New Roman" w:hAnsi="Times New Roman" w:cs="Times New Roman"/>
          <w:color w:val="auto"/>
        </w:rPr>
      </w:pPr>
    </w:p>
    <w:p w14:paraId="4A33E8D7" w14:textId="77777777" w:rsidR="00BB2903" w:rsidRPr="00A03B4D" w:rsidRDefault="00BB2903" w:rsidP="00BB2903">
      <w:pPr>
        <w:rPr>
          <w:rStyle w:val="copy1"/>
          <w:rFonts w:ascii="Times New Roman" w:hAnsi="Times New Roman" w:cs="Times New Roman"/>
          <w:color w:val="auto"/>
        </w:rPr>
      </w:pPr>
      <w:r w:rsidRPr="00A03B4D">
        <w:rPr>
          <w:rStyle w:val="copy1"/>
          <w:rFonts w:ascii="Times New Roman" w:hAnsi="Times New Roman" w:cs="Times New Roman"/>
          <w:color w:val="auto"/>
        </w:rPr>
        <w:t xml:space="preserve">Houston Forensic Science Center (HFSC) is an independent organization created by Houston Mayor Annise Parker and the Houston City Council to provide forensic science services formerly delivered by the Houston Police Department.  HFSC has been officially registered as a Texas local government corporation* since June 26, 2012.  </w:t>
      </w:r>
    </w:p>
    <w:p w14:paraId="44785287" w14:textId="77777777" w:rsidR="00BB2903" w:rsidRPr="005F2553" w:rsidRDefault="00BB2903" w:rsidP="00BB2903">
      <w:pPr>
        <w:rPr>
          <w:rFonts w:ascii="Times New Roman" w:hAnsi="Times New Roman"/>
          <w:b/>
          <w:bCs/>
          <w:sz w:val="20"/>
          <w:szCs w:val="20"/>
        </w:rPr>
      </w:pPr>
    </w:p>
    <w:p w14:paraId="1A65452B" w14:textId="75642488" w:rsidR="00103182" w:rsidRPr="00A42D06" w:rsidRDefault="00BB2903" w:rsidP="00BB2903">
      <w:pPr>
        <w:rPr>
          <w:rFonts w:ascii="Times New Roman" w:hAnsi="Times New Roman"/>
          <w:b/>
          <w:bCs/>
          <w:color w:val="FF0000"/>
          <w:sz w:val="20"/>
          <w:szCs w:val="20"/>
        </w:rPr>
      </w:pPr>
      <w:r w:rsidRPr="005F2553">
        <w:rPr>
          <w:rFonts w:ascii="Times New Roman" w:hAnsi="Times New Roman"/>
          <w:b/>
          <w:bCs/>
          <w:sz w:val="20"/>
          <w:szCs w:val="20"/>
        </w:rPr>
        <w:t xml:space="preserve">HFSC is now seeking a full-time </w:t>
      </w:r>
      <w:r w:rsidR="00242A56">
        <w:rPr>
          <w:rFonts w:ascii="Times New Roman" w:hAnsi="Times New Roman"/>
          <w:b/>
          <w:bCs/>
          <w:sz w:val="20"/>
          <w:szCs w:val="20"/>
        </w:rPr>
        <w:t>Postdoctoral Research Associate.</w:t>
      </w:r>
      <w:r w:rsidR="00A42D06">
        <w:rPr>
          <w:rFonts w:ascii="Times New Roman" w:hAnsi="Times New Roman"/>
          <w:b/>
          <w:bCs/>
          <w:sz w:val="20"/>
          <w:szCs w:val="20"/>
        </w:rPr>
        <w:t xml:space="preserve">  </w:t>
      </w:r>
      <w:r w:rsidR="00A42D06" w:rsidRPr="00A42D06">
        <w:rPr>
          <w:rFonts w:ascii="Times New Roman" w:hAnsi="Times New Roman"/>
          <w:b/>
          <w:bCs/>
          <w:color w:val="FF0000"/>
          <w:sz w:val="20"/>
          <w:szCs w:val="20"/>
        </w:rPr>
        <w:t xml:space="preserve">This position is grant-funded for a </w:t>
      </w:r>
      <w:proofErr w:type="gramStart"/>
      <w:r w:rsidR="00A42D06" w:rsidRPr="00A42D06">
        <w:rPr>
          <w:rFonts w:ascii="Times New Roman" w:hAnsi="Times New Roman"/>
          <w:b/>
          <w:bCs/>
          <w:color w:val="FF0000"/>
          <w:sz w:val="20"/>
          <w:szCs w:val="20"/>
        </w:rPr>
        <w:t>12 month</w:t>
      </w:r>
      <w:proofErr w:type="gramEnd"/>
      <w:r w:rsidR="00A42D06" w:rsidRPr="00A42D06">
        <w:rPr>
          <w:rFonts w:ascii="Times New Roman" w:hAnsi="Times New Roman"/>
          <w:b/>
          <w:bCs/>
          <w:color w:val="FF0000"/>
          <w:sz w:val="20"/>
          <w:szCs w:val="20"/>
        </w:rPr>
        <w:t xml:space="preserve"> timeframe only.</w:t>
      </w:r>
    </w:p>
    <w:p w14:paraId="230DE2B5" w14:textId="35BC7871" w:rsidR="00BB2903" w:rsidRPr="000550F4" w:rsidRDefault="00BB2903" w:rsidP="00BB2903">
      <w:pPr>
        <w:rPr>
          <w:rFonts w:ascii="Times New Roman" w:hAnsi="Times New Roman"/>
          <w:b/>
          <w:bCs/>
        </w:rPr>
      </w:pPr>
      <w:r w:rsidRPr="000550F4">
        <w:rPr>
          <w:rFonts w:ascii="Times New Roman" w:hAnsi="Times New Roman"/>
          <w:b/>
          <w:bCs/>
        </w:rPr>
        <w:t xml:space="preserve">  </w:t>
      </w:r>
    </w:p>
    <w:p w14:paraId="66BF0940" w14:textId="77777777" w:rsidR="00BB2903" w:rsidRPr="00B937E8" w:rsidRDefault="00BB2903" w:rsidP="00BB2903">
      <w:pPr>
        <w:spacing w:after="40"/>
        <w:rPr>
          <w:rFonts w:ascii="Times New Roman" w:hAnsi="Times New Roman"/>
          <w:b/>
          <w:bCs/>
          <w:i/>
          <w:iCs/>
          <w:sz w:val="24"/>
          <w:szCs w:val="24"/>
          <w:u w:val="single"/>
        </w:rPr>
      </w:pPr>
      <w:r w:rsidRPr="00A03B4D">
        <w:rPr>
          <w:rFonts w:ascii="Times New Roman" w:hAnsi="Times New Roman"/>
          <w:b/>
          <w:bCs/>
          <w:i/>
          <w:iCs/>
          <w:sz w:val="24"/>
          <w:szCs w:val="24"/>
          <w:u w:val="single"/>
        </w:rPr>
        <w:t>POSITION SUMMARY</w:t>
      </w:r>
    </w:p>
    <w:p w14:paraId="7D59ADBB" w14:textId="6985811E" w:rsidR="00C83FC0" w:rsidRDefault="00242A56" w:rsidP="000C4FFC">
      <w:pPr>
        <w:rPr>
          <w:rFonts w:ascii="Times New Roman" w:hAnsi="Times New Roman"/>
          <w:sz w:val="20"/>
          <w:szCs w:val="20"/>
        </w:rPr>
      </w:pPr>
      <w:r>
        <w:rPr>
          <w:rFonts w:ascii="Times New Roman" w:hAnsi="Times New Roman"/>
          <w:sz w:val="20"/>
          <w:szCs w:val="20"/>
        </w:rPr>
        <w:t>Reporting to the Director of the Research and Development section, t</w:t>
      </w:r>
      <w:r w:rsidR="00A42D06" w:rsidRPr="00A42D06">
        <w:rPr>
          <w:rFonts w:ascii="Times New Roman" w:hAnsi="Times New Roman"/>
          <w:sz w:val="20"/>
          <w:szCs w:val="20"/>
        </w:rPr>
        <w:t xml:space="preserve">his postdoctoral associate </w:t>
      </w:r>
      <w:r w:rsidR="00A42D06" w:rsidRPr="00A42D06">
        <w:rPr>
          <w:rFonts w:ascii="Times New Roman" w:hAnsi="Times New Roman"/>
          <w:sz w:val="20"/>
          <w:szCs w:val="20"/>
        </w:rPr>
        <w:t>works both independently and in conjunction with other team members</w:t>
      </w:r>
      <w:r w:rsidR="00A42D06" w:rsidRPr="00A42D06">
        <w:rPr>
          <w:rFonts w:ascii="Times New Roman" w:hAnsi="Times New Roman"/>
          <w:sz w:val="20"/>
          <w:szCs w:val="20"/>
        </w:rPr>
        <w:t xml:space="preserve"> to evaluate and characterize the effects of adulterants on drugs that have been seized and submitted as evidence via the use of mass spectrometry.</w:t>
      </w:r>
      <w:r w:rsidR="00A42D06" w:rsidRPr="00A42D06">
        <w:rPr>
          <w:rFonts w:ascii="Times New Roman" w:hAnsi="Times New Roman"/>
          <w:sz w:val="20"/>
          <w:szCs w:val="20"/>
          <w:shd w:val="clear" w:color="auto" w:fill="FFFFFF"/>
        </w:rPr>
        <w:t xml:space="preserve">  </w:t>
      </w:r>
      <w:r w:rsidR="001F4C9C" w:rsidRPr="00A42D06">
        <w:rPr>
          <w:rFonts w:ascii="Times New Roman" w:hAnsi="Times New Roman"/>
          <w:sz w:val="20"/>
          <w:szCs w:val="20"/>
        </w:rPr>
        <w:t>Specific responsibilities include, but are not limited to, the following:</w:t>
      </w:r>
    </w:p>
    <w:p w14:paraId="41B74C97" w14:textId="77777777" w:rsidR="000C4FFC" w:rsidRPr="00A42D06" w:rsidRDefault="000C4FFC" w:rsidP="000C4FFC">
      <w:pPr>
        <w:rPr>
          <w:rFonts w:ascii="Times New Roman" w:hAnsi="Times New Roman"/>
          <w:sz w:val="20"/>
          <w:szCs w:val="20"/>
        </w:rPr>
      </w:pPr>
      <w:bookmarkStart w:id="0" w:name="_GoBack"/>
      <w:bookmarkEnd w:id="0"/>
    </w:p>
    <w:p w14:paraId="60F133E6" w14:textId="77777777" w:rsidR="00A42D06" w:rsidRPr="00A42D06" w:rsidRDefault="00A42D06" w:rsidP="000C4FFC">
      <w:pPr>
        <w:numPr>
          <w:ilvl w:val="0"/>
          <w:numId w:val="5"/>
        </w:numPr>
        <w:spacing w:after="100" w:afterAutospacing="1"/>
        <w:ind w:left="360" w:hanging="274"/>
        <w:contextualSpacing/>
        <w:rPr>
          <w:rFonts w:ascii="Times New Roman" w:hAnsi="Times New Roman"/>
          <w:sz w:val="20"/>
          <w:szCs w:val="20"/>
          <w:shd w:val="clear" w:color="auto" w:fill="FFFFFF"/>
        </w:rPr>
      </w:pPr>
      <w:r w:rsidRPr="00A42D06">
        <w:rPr>
          <w:rFonts w:ascii="Times New Roman" w:hAnsi="Times New Roman"/>
          <w:sz w:val="20"/>
          <w:szCs w:val="20"/>
          <w:shd w:val="clear" w:color="auto" w:fill="FFFFFF"/>
        </w:rPr>
        <w:t>Responsible for utilizing (Gas Chromatography-Mass Spectrometry) GC-MS to analyze controlled substance</w:t>
      </w:r>
    </w:p>
    <w:p w14:paraId="2060F59E" w14:textId="77777777" w:rsidR="00A42D06" w:rsidRPr="00A42D06" w:rsidRDefault="00A42D06" w:rsidP="000C4FFC">
      <w:pPr>
        <w:numPr>
          <w:ilvl w:val="0"/>
          <w:numId w:val="5"/>
        </w:numPr>
        <w:spacing w:after="100" w:afterAutospacing="1"/>
        <w:ind w:left="360" w:hanging="274"/>
        <w:contextualSpacing/>
        <w:rPr>
          <w:rFonts w:ascii="Times New Roman" w:hAnsi="Times New Roman"/>
          <w:b/>
          <w:bCs/>
          <w:i/>
          <w:iCs/>
          <w:color w:val="000000"/>
          <w:sz w:val="20"/>
          <w:szCs w:val="20"/>
          <w:shd w:val="clear" w:color="auto" w:fill="FFFFFF"/>
        </w:rPr>
      </w:pPr>
      <w:r w:rsidRPr="00A42D06">
        <w:rPr>
          <w:rFonts w:ascii="Times New Roman" w:hAnsi="Times New Roman"/>
          <w:sz w:val="20"/>
          <w:szCs w:val="20"/>
          <w:shd w:val="clear" w:color="auto" w:fill="FFFFFF"/>
        </w:rPr>
        <w:t>Responsible for the collection, analysis and interpretation of research data</w:t>
      </w:r>
    </w:p>
    <w:p w14:paraId="42BB79ED" w14:textId="77777777" w:rsidR="00A42D06" w:rsidRPr="00A42D06" w:rsidRDefault="00A42D06" w:rsidP="000C4FFC">
      <w:pPr>
        <w:numPr>
          <w:ilvl w:val="0"/>
          <w:numId w:val="5"/>
        </w:numPr>
        <w:spacing w:after="100" w:afterAutospacing="1"/>
        <w:ind w:left="360" w:hanging="274"/>
        <w:contextualSpacing/>
        <w:rPr>
          <w:rFonts w:ascii="Times New Roman" w:hAnsi="Times New Roman"/>
          <w:sz w:val="20"/>
          <w:szCs w:val="20"/>
          <w:shd w:val="clear" w:color="auto" w:fill="FFFFFF"/>
        </w:rPr>
      </w:pPr>
      <w:r w:rsidRPr="00A42D06">
        <w:rPr>
          <w:rFonts w:ascii="Times New Roman" w:hAnsi="Times New Roman"/>
          <w:sz w:val="20"/>
          <w:szCs w:val="20"/>
          <w:shd w:val="clear" w:color="auto" w:fill="FFFFFF"/>
        </w:rPr>
        <w:t>Responsible for maintaining detailed documentation of experimental work</w:t>
      </w:r>
    </w:p>
    <w:p w14:paraId="2D415689" w14:textId="77777777" w:rsidR="00A42D06" w:rsidRPr="00A42D06" w:rsidRDefault="00A42D06" w:rsidP="000C4FFC">
      <w:pPr>
        <w:numPr>
          <w:ilvl w:val="0"/>
          <w:numId w:val="5"/>
        </w:numPr>
        <w:spacing w:after="100" w:afterAutospacing="1"/>
        <w:ind w:left="360" w:hanging="274"/>
        <w:contextualSpacing/>
        <w:rPr>
          <w:rFonts w:ascii="Times New Roman" w:hAnsi="Times New Roman"/>
          <w:sz w:val="20"/>
          <w:szCs w:val="20"/>
          <w:shd w:val="clear" w:color="auto" w:fill="FFFFFF"/>
        </w:rPr>
      </w:pPr>
      <w:r w:rsidRPr="00A42D06">
        <w:rPr>
          <w:rFonts w:ascii="Times New Roman" w:hAnsi="Times New Roman"/>
          <w:sz w:val="20"/>
          <w:szCs w:val="20"/>
          <w:shd w:val="clear" w:color="auto" w:fill="FFFFFF"/>
        </w:rPr>
        <w:t xml:space="preserve">Responsible for authoring technical reports of research findings and publish research </w:t>
      </w:r>
    </w:p>
    <w:p w14:paraId="23A3238E" w14:textId="77777777" w:rsidR="00BB2903" w:rsidRPr="00103182" w:rsidRDefault="00BB2903" w:rsidP="00BB2903">
      <w:pPr>
        <w:rPr>
          <w:rFonts w:ascii="Times New Roman" w:hAnsi="Times New Roman"/>
          <w:sz w:val="20"/>
          <w:szCs w:val="20"/>
        </w:rPr>
      </w:pPr>
    </w:p>
    <w:p w14:paraId="4497BEA6" w14:textId="77777777" w:rsidR="00BB2903" w:rsidRPr="00103182" w:rsidRDefault="00BB2903" w:rsidP="00BB2903">
      <w:pPr>
        <w:spacing w:after="40"/>
        <w:rPr>
          <w:rFonts w:ascii="Times New Roman" w:hAnsi="Times New Roman"/>
          <w:sz w:val="24"/>
          <w:szCs w:val="24"/>
        </w:rPr>
      </w:pPr>
      <w:r w:rsidRPr="00103182">
        <w:rPr>
          <w:rFonts w:ascii="Times New Roman" w:hAnsi="Times New Roman"/>
          <w:b/>
          <w:bCs/>
          <w:i/>
          <w:iCs/>
          <w:sz w:val="24"/>
          <w:szCs w:val="24"/>
          <w:u w:val="single"/>
        </w:rPr>
        <w:t>MINIMUM EDUCATION REQUIREMENTS</w:t>
      </w:r>
    </w:p>
    <w:p w14:paraId="5D84D7FA" w14:textId="75BDF60B" w:rsidR="00BB2903" w:rsidRPr="00242A56" w:rsidRDefault="00A42D06" w:rsidP="00242A56">
      <w:pPr>
        <w:spacing w:after="160" w:line="259" w:lineRule="auto"/>
        <w:rPr>
          <w:rFonts w:ascii="Times New Roman" w:hAnsi="Times New Roman"/>
          <w:snapToGrid w:val="0"/>
          <w:sz w:val="20"/>
          <w:szCs w:val="20"/>
        </w:rPr>
      </w:pPr>
      <w:r w:rsidRPr="00A42D06">
        <w:rPr>
          <w:rFonts w:ascii="Times New Roman" w:hAnsi="Times New Roman"/>
          <w:sz w:val="21"/>
          <w:szCs w:val="21"/>
          <w:shd w:val="clear" w:color="auto" w:fill="FFFFFF"/>
        </w:rPr>
        <w:t>A Ph.D. in chemistry, preferably in Analytical Chemistry or a closely related</w:t>
      </w:r>
      <w:r w:rsidR="00242A56" w:rsidRPr="00242A56">
        <w:rPr>
          <w:rFonts w:ascii="Times New Roman" w:hAnsi="Times New Roman"/>
          <w:sz w:val="21"/>
          <w:szCs w:val="21"/>
          <w:shd w:val="clear" w:color="auto" w:fill="FFFFFF"/>
        </w:rPr>
        <w:t xml:space="preserve"> physical</w:t>
      </w:r>
      <w:r w:rsidR="00242A56">
        <w:rPr>
          <w:rFonts w:ascii="Times New Roman" w:hAnsi="Times New Roman"/>
          <w:sz w:val="21"/>
          <w:szCs w:val="21"/>
          <w:shd w:val="clear" w:color="auto" w:fill="FFFFFF"/>
        </w:rPr>
        <w:t>/natural</w:t>
      </w:r>
      <w:r w:rsidR="00242A56" w:rsidRPr="00242A56">
        <w:rPr>
          <w:rFonts w:ascii="Times New Roman" w:hAnsi="Times New Roman"/>
          <w:sz w:val="21"/>
          <w:szCs w:val="21"/>
          <w:shd w:val="clear" w:color="auto" w:fill="FFFFFF"/>
        </w:rPr>
        <w:t xml:space="preserve"> science</w:t>
      </w:r>
      <w:r w:rsidR="00242A56">
        <w:rPr>
          <w:rFonts w:ascii="Times New Roman" w:hAnsi="Times New Roman"/>
          <w:sz w:val="21"/>
          <w:szCs w:val="21"/>
          <w:shd w:val="clear" w:color="auto" w:fill="FFFFFF"/>
        </w:rPr>
        <w:t xml:space="preserve"> is required.</w:t>
      </w:r>
    </w:p>
    <w:p w14:paraId="4C5E73C0" w14:textId="041E0B9A" w:rsidR="00BB2903" w:rsidRDefault="00BB2903" w:rsidP="00BB2903">
      <w:pPr>
        <w:spacing w:after="40" w:line="216" w:lineRule="auto"/>
        <w:jc w:val="both"/>
        <w:rPr>
          <w:rFonts w:ascii="Times New Roman" w:hAnsi="Times New Roman"/>
          <w:b/>
          <w:bCs/>
          <w:i/>
          <w:iCs/>
          <w:sz w:val="24"/>
          <w:szCs w:val="24"/>
          <w:u w:val="single"/>
        </w:rPr>
      </w:pPr>
      <w:r w:rsidRPr="00103182">
        <w:rPr>
          <w:rFonts w:ascii="Times New Roman" w:hAnsi="Times New Roman"/>
          <w:b/>
          <w:bCs/>
          <w:i/>
          <w:iCs/>
          <w:sz w:val="24"/>
          <w:szCs w:val="24"/>
          <w:u w:val="single"/>
        </w:rPr>
        <w:t>MINIMUM EXPERIENCE REQUIREMENTS</w:t>
      </w:r>
    </w:p>
    <w:p w14:paraId="249E33CD" w14:textId="576183C1" w:rsidR="00462485" w:rsidRPr="00242A56" w:rsidRDefault="00242A56" w:rsidP="00242A56">
      <w:pPr>
        <w:spacing w:after="40" w:line="216" w:lineRule="auto"/>
        <w:jc w:val="both"/>
        <w:rPr>
          <w:rFonts w:ascii="Times New Roman" w:hAnsi="Times New Roman"/>
          <w:sz w:val="20"/>
          <w:szCs w:val="20"/>
        </w:rPr>
      </w:pPr>
      <w:r w:rsidRPr="00242A56">
        <w:rPr>
          <w:rFonts w:ascii="Times New Roman" w:hAnsi="Times New Roman"/>
          <w:sz w:val="20"/>
          <w:szCs w:val="20"/>
        </w:rPr>
        <w:t>3-5 years of experience using GC-MS is required;</w:t>
      </w:r>
      <w:r w:rsidRPr="00242A56">
        <w:rPr>
          <w:rFonts w:ascii="Times New Roman" w:hAnsi="Times New Roman"/>
          <w:sz w:val="20"/>
          <w:szCs w:val="20"/>
          <w:shd w:val="clear" w:color="auto" w:fill="FFFFFF"/>
        </w:rPr>
        <w:t xml:space="preserve"> </w:t>
      </w:r>
      <w:r w:rsidRPr="00242A56">
        <w:rPr>
          <w:rFonts w:ascii="Times New Roman" w:hAnsi="Times New Roman"/>
          <w:sz w:val="20"/>
          <w:szCs w:val="20"/>
          <w:shd w:val="clear" w:color="auto" w:fill="FFFFFF"/>
        </w:rPr>
        <w:t>Education may be considered in lieu of experience</w:t>
      </w:r>
      <w:r w:rsidRPr="00242A56">
        <w:rPr>
          <w:rFonts w:ascii="Times New Roman" w:hAnsi="Times New Roman"/>
          <w:sz w:val="20"/>
          <w:szCs w:val="20"/>
          <w:shd w:val="clear" w:color="auto" w:fill="FFFFFF"/>
        </w:rPr>
        <w:t xml:space="preserve">. </w:t>
      </w:r>
      <w:r w:rsidR="00462485" w:rsidRPr="00242A56">
        <w:rPr>
          <w:rFonts w:ascii="Times New Roman" w:hAnsi="Times New Roman"/>
          <w:sz w:val="20"/>
          <w:szCs w:val="20"/>
        </w:rPr>
        <w:t>Previous</w:t>
      </w:r>
      <w:r w:rsidR="00BB2903" w:rsidRPr="00242A56">
        <w:rPr>
          <w:rFonts w:ascii="Times New Roman" w:hAnsi="Times New Roman"/>
          <w:sz w:val="20"/>
          <w:szCs w:val="20"/>
        </w:rPr>
        <w:t xml:space="preserve"> ex</w:t>
      </w:r>
      <w:r w:rsidR="00462485" w:rsidRPr="00242A56">
        <w:rPr>
          <w:rFonts w:ascii="Times New Roman" w:hAnsi="Times New Roman"/>
          <w:sz w:val="20"/>
          <w:szCs w:val="20"/>
        </w:rPr>
        <w:t>perience in a forensic lab environment is strongly preferred.</w:t>
      </w:r>
      <w:r w:rsidRPr="00242A56">
        <w:rPr>
          <w:rFonts w:ascii="Times New Roman" w:hAnsi="Times New Roman"/>
          <w:sz w:val="20"/>
          <w:szCs w:val="20"/>
        </w:rPr>
        <w:t xml:space="preserve"> </w:t>
      </w:r>
      <w:r w:rsidR="001F4C9C" w:rsidRPr="00242A56">
        <w:rPr>
          <w:rFonts w:ascii="Times New Roman" w:hAnsi="Times New Roman"/>
          <w:sz w:val="20"/>
          <w:szCs w:val="20"/>
        </w:rPr>
        <w:t>Previous research experience is a plus.</w:t>
      </w:r>
      <w:r w:rsidRPr="00242A56">
        <w:rPr>
          <w:rFonts w:ascii="Times New Roman" w:hAnsi="Times New Roman"/>
          <w:sz w:val="20"/>
          <w:szCs w:val="20"/>
        </w:rPr>
        <w:t xml:space="preserve"> </w:t>
      </w:r>
      <w:r w:rsidR="00462485" w:rsidRPr="00242A56">
        <w:rPr>
          <w:rFonts w:ascii="Times New Roman" w:hAnsi="Times New Roman"/>
          <w:sz w:val="20"/>
          <w:szCs w:val="20"/>
        </w:rPr>
        <w:t>Proven experience in analysis of statistical data is preferred.</w:t>
      </w:r>
    </w:p>
    <w:p w14:paraId="64360E85" w14:textId="77777777" w:rsidR="003E0BEC" w:rsidRPr="00103182" w:rsidRDefault="003E0BEC" w:rsidP="003E0BEC">
      <w:pPr>
        <w:pStyle w:val="ListParagraph"/>
        <w:jc w:val="both"/>
        <w:rPr>
          <w:rFonts w:ascii="Times New Roman" w:hAnsi="Times New Roman"/>
          <w:sz w:val="20"/>
          <w:szCs w:val="20"/>
        </w:rPr>
      </w:pPr>
    </w:p>
    <w:p w14:paraId="08D7F65C" w14:textId="1E280462" w:rsidR="00BB2903" w:rsidRDefault="00BB2903" w:rsidP="00BB2903">
      <w:pPr>
        <w:spacing w:after="40" w:line="216" w:lineRule="auto"/>
        <w:rPr>
          <w:rFonts w:ascii="Times New Roman" w:hAnsi="Times New Roman"/>
          <w:b/>
          <w:bCs/>
          <w:i/>
          <w:iCs/>
          <w:sz w:val="24"/>
          <w:szCs w:val="24"/>
          <w:u w:val="single"/>
        </w:rPr>
      </w:pPr>
      <w:r w:rsidRPr="00103182">
        <w:rPr>
          <w:rFonts w:ascii="Times New Roman" w:hAnsi="Times New Roman"/>
          <w:b/>
          <w:bCs/>
          <w:i/>
          <w:iCs/>
          <w:sz w:val="24"/>
          <w:szCs w:val="24"/>
          <w:u w:val="single"/>
        </w:rPr>
        <w:t>KNOWLEDGE AND SKILL REQUIREMENTS</w:t>
      </w:r>
    </w:p>
    <w:p w14:paraId="003CE445" w14:textId="34A2AD7B" w:rsidR="00242A56" w:rsidRPr="00242A56" w:rsidRDefault="00242A56" w:rsidP="008A4FF4">
      <w:pPr>
        <w:pStyle w:val="ListParagraph"/>
        <w:numPr>
          <w:ilvl w:val="0"/>
          <w:numId w:val="7"/>
        </w:numPr>
        <w:spacing w:after="40" w:line="216" w:lineRule="auto"/>
        <w:jc w:val="both"/>
        <w:rPr>
          <w:rFonts w:ascii="Times New Roman" w:hAnsi="Times New Roman"/>
          <w:b/>
          <w:bCs/>
          <w:i/>
          <w:iCs/>
          <w:sz w:val="24"/>
          <w:szCs w:val="24"/>
          <w:u w:val="single"/>
        </w:rPr>
      </w:pPr>
      <w:r w:rsidRPr="00242A56">
        <w:rPr>
          <w:rFonts w:ascii="Times New Roman" w:hAnsi="Times New Roman"/>
          <w:sz w:val="20"/>
          <w:szCs w:val="20"/>
        </w:rPr>
        <w:t>Proven analytical instrumentation skills including operation, maintenance, and troubleshooting are required.</w:t>
      </w:r>
    </w:p>
    <w:p w14:paraId="6012EC6E" w14:textId="77777777" w:rsidR="00EC2F4E" w:rsidRPr="00103182" w:rsidRDefault="00EC2F4E" w:rsidP="00EC2F4E">
      <w:pPr>
        <w:pStyle w:val="ListParagraph"/>
        <w:numPr>
          <w:ilvl w:val="0"/>
          <w:numId w:val="1"/>
        </w:numPr>
        <w:spacing w:after="10"/>
        <w:ind w:left="720"/>
        <w:contextualSpacing w:val="0"/>
        <w:rPr>
          <w:rFonts w:ascii="Times New Roman" w:hAnsi="Times New Roman"/>
          <w:sz w:val="20"/>
          <w:szCs w:val="20"/>
        </w:rPr>
      </w:pPr>
      <w:r w:rsidRPr="00103182">
        <w:rPr>
          <w:rFonts w:ascii="Times New Roman" w:hAnsi="Times New Roman"/>
          <w:sz w:val="20"/>
          <w:szCs w:val="20"/>
        </w:rPr>
        <w:t>Proficiency with Microsoft Office applications (Outlook, Word, Excel and PowerPoint, SharePoint).</w:t>
      </w:r>
    </w:p>
    <w:p w14:paraId="51051CF7" w14:textId="77777777" w:rsidR="00EC2F4E" w:rsidRPr="00103182" w:rsidRDefault="00EC2F4E" w:rsidP="00EC2F4E">
      <w:pPr>
        <w:pStyle w:val="ListParagraph"/>
        <w:numPr>
          <w:ilvl w:val="0"/>
          <w:numId w:val="1"/>
        </w:numPr>
        <w:ind w:left="720"/>
        <w:rPr>
          <w:rFonts w:ascii="Times New Roman" w:hAnsi="Times New Roman"/>
          <w:sz w:val="20"/>
          <w:szCs w:val="20"/>
        </w:rPr>
      </w:pPr>
      <w:r w:rsidRPr="00103182">
        <w:rPr>
          <w:rFonts w:ascii="Times New Roman" w:hAnsi="Times New Roman"/>
          <w:sz w:val="20"/>
          <w:szCs w:val="20"/>
        </w:rPr>
        <w:t>Working knowledge of Laboratory Information Management Systems (LIMS) and Access database is a plus.</w:t>
      </w:r>
    </w:p>
    <w:p w14:paraId="4C3503E0" w14:textId="77777777" w:rsidR="00BB2903" w:rsidRPr="00103182" w:rsidRDefault="00BB2903" w:rsidP="00BB2903">
      <w:pPr>
        <w:pStyle w:val="ListParagraph"/>
        <w:numPr>
          <w:ilvl w:val="0"/>
          <w:numId w:val="1"/>
        </w:numPr>
        <w:spacing w:after="10"/>
        <w:ind w:left="720"/>
        <w:contextualSpacing w:val="0"/>
        <w:rPr>
          <w:rFonts w:ascii="Times New Roman" w:hAnsi="Times New Roman"/>
          <w:sz w:val="20"/>
          <w:szCs w:val="20"/>
        </w:rPr>
      </w:pPr>
      <w:r w:rsidRPr="00103182">
        <w:rPr>
          <w:rFonts w:ascii="Times New Roman" w:hAnsi="Times New Roman"/>
          <w:sz w:val="20"/>
          <w:szCs w:val="20"/>
        </w:rPr>
        <w:t xml:space="preserve">Demonstrated interest in the field of research </w:t>
      </w:r>
    </w:p>
    <w:p w14:paraId="28E2818B" w14:textId="77777777" w:rsidR="00BB2903" w:rsidRPr="00103182" w:rsidRDefault="00EC2F4E" w:rsidP="00BB2903">
      <w:pPr>
        <w:pStyle w:val="ListParagraph"/>
        <w:numPr>
          <w:ilvl w:val="0"/>
          <w:numId w:val="1"/>
        </w:numPr>
        <w:spacing w:after="10"/>
        <w:ind w:left="720"/>
        <w:contextualSpacing w:val="0"/>
        <w:rPr>
          <w:rFonts w:ascii="Times New Roman" w:hAnsi="Times New Roman"/>
          <w:sz w:val="20"/>
          <w:szCs w:val="20"/>
        </w:rPr>
      </w:pPr>
      <w:r w:rsidRPr="00103182">
        <w:rPr>
          <w:rFonts w:ascii="Times New Roman" w:hAnsi="Times New Roman"/>
          <w:sz w:val="20"/>
          <w:szCs w:val="20"/>
        </w:rPr>
        <w:t>Demonstrated a</w:t>
      </w:r>
      <w:r w:rsidR="00BB2903" w:rsidRPr="00103182">
        <w:rPr>
          <w:rFonts w:ascii="Times New Roman" w:hAnsi="Times New Roman"/>
          <w:sz w:val="20"/>
          <w:szCs w:val="20"/>
        </w:rPr>
        <w:t>bility to work as part of a multidisciplinary team</w:t>
      </w:r>
    </w:p>
    <w:p w14:paraId="14906AD2" w14:textId="77777777" w:rsidR="00BB2903" w:rsidRPr="00103182" w:rsidRDefault="00BB2903" w:rsidP="00BB2903">
      <w:pPr>
        <w:pStyle w:val="ListParagraph"/>
        <w:numPr>
          <w:ilvl w:val="0"/>
          <w:numId w:val="1"/>
        </w:numPr>
        <w:spacing w:after="10"/>
        <w:ind w:left="720"/>
        <w:contextualSpacing w:val="0"/>
        <w:rPr>
          <w:rFonts w:ascii="Times New Roman" w:hAnsi="Times New Roman"/>
          <w:sz w:val="20"/>
          <w:szCs w:val="20"/>
        </w:rPr>
      </w:pPr>
      <w:r w:rsidRPr="00103182">
        <w:rPr>
          <w:rFonts w:ascii="Times New Roman" w:hAnsi="Times New Roman"/>
          <w:sz w:val="20"/>
          <w:szCs w:val="20"/>
        </w:rPr>
        <w:t>Demonstrated ability to work in a challenging and dynamic work environment</w:t>
      </w:r>
    </w:p>
    <w:p w14:paraId="035EAC0C" w14:textId="77777777" w:rsidR="00BB2903" w:rsidRPr="00103182" w:rsidRDefault="00BB2903" w:rsidP="00BB2903">
      <w:pPr>
        <w:pStyle w:val="ListParagraph"/>
        <w:numPr>
          <w:ilvl w:val="0"/>
          <w:numId w:val="1"/>
        </w:numPr>
        <w:spacing w:after="10"/>
        <w:ind w:left="720"/>
        <w:contextualSpacing w:val="0"/>
        <w:rPr>
          <w:rFonts w:ascii="Times New Roman" w:hAnsi="Times New Roman"/>
          <w:sz w:val="20"/>
          <w:szCs w:val="20"/>
        </w:rPr>
      </w:pPr>
      <w:r w:rsidRPr="00103182">
        <w:rPr>
          <w:rFonts w:ascii="Times New Roman" w:hAnsi="Times New Roman"/>
          <w:sz w:val="20"/>
          <w:szCs w:val="20"/>
        </w:rPr>
        <w:t>Demonstrated skills in handling multiple tasks and prioritizing work assignments</w:t>
      </w:r>
    </w:p>
    <w:p w14:paraId="61FAECD9" w14:textId="77777777" w:rsidR="00EC2F4E" w:rsidRPr="00103182" w:rsidRDefault="00EC2F4E" w:rsidP="00EC2F4E">
      <w:pPr>
        <w:pStyle w:val="ListParagraph"/>
        <w:numPr>
          <w:ilvl w:val="0"/>
          <w:numId w:val="1"/>
        </w:numPr>
        <w:spacing w:after="10"/>
        <w:ind w:left="720"/>
        <w:contextualSpacing w:val="0"/>
        <w:rPr>
          <w:rFonts w:ascii="Times New Roman" w:hAnsi="Times New Roman"/>
          <w:sz w:val="20"/>
          <w:szCs w:val="20"/>
        </w:rPr>
      </w:pPr>
      <w:r w:rsidRPr="00103182">
        <w:rPr>
          <w:rFonts w:ascii="Times New Roman" w:hAnsi="Times New Roman"/>
          <w:sz w:val="20"/>
          <w:szCs w:val="20"/>
        </w:rPr>
        <w:t>Demonstrated ability to work with frequent interruptions and changing priorities</w:t>
      </w:r>
    </w:p>
    <w:p w14:paraId="725D2C47" w14:textId="77777777" w:rsidR="00BB2903" w:rsidRPr="00103182" w:rsidRDefault="00BB2903" w:rsidP="00BB2903">
      <w:pPr>
        <w:pStyle w:val="ListParagraph"/>
        <w:numPr>
          <w:ilvl w:val="0"/>
          <w:numId w:val="1"/>
        </w:numPr>
        <w:spacing w:after="10"/>
        <w:ind w:left="720"/>
        <w:contextualSpacing w:val="0"/>
        <w:rPr>
          <w:rFonts w:ascii="Times New Roman" w:hAnsi="Times New Roman"/>
          <w:sz w:val="20"/>
          <w:szCs w:val="20"/>
        </w:rPr>
      </w:pPr>
      <w:r w:rsidRPr="00103182">
        <w:rPr>
          <w:rFonts w:ascii="Times New Roman" w:hAnsi="Times New Roman"/>
          <w:sz w:val="20"/>
          <w:szCs w:val="20"/>
        </w:rPr>
        <w:t>Excellent interpersonal, verbal, and written communication skills</w:t>
      </w:r>
    </w:p>
    <w:p w14:paraId="7B788BC3" w14:textId="77777777" w:rsidR="00BB2903" w:rsidRPr="00103182" w:rsidRDefault="00EC2F4E" w:rsidP="00BB2903">
      <w:pPr>
        <w:spacing w:line="216" w:lineRule="auto"/>
        <w:rPr>
          <w:rFonts w:ascii="Times New Roman" w:hAnsi="Times New Roman"/>
        </w:rPr>
      </w:pPr>
      <w:r w:rsidRPr="00103182">
        <w:rPr>
          <w:rFonts w:ascii="Times New Roman" w:hAnsi="Times New Roman"/>
        </w:rPr>
        <w:t>\</w:t>
      </w:r>
    </w:p>
    <w:p w14:paraId="5A96AE4D" w14:textId="77777777" w:rsidR="00BB2903" w:rsidRPr="00103182" w:rsidRDefault="00BB2903" w:rsidP="00BB2903">
      <w:pPr>
        <w:spacing w:after="40"/>
        <w:rPr>
          <w:rFonts w:ascii="Times New Roman" w:hAnsi="Times New Roman"/>
          <w:b/>
          <w:bCs/>
          <w:i/>
          <w:iCs/>
          <w:sz w:val="24"/>
          <w:szCs w:val="24"/>
          <w:u w:val="single"/>
        </w:rPr>
      </w:pPr>
      <w:r w:rsidRPr="00103182">
        <w:rPr>
          <w:rFonts w:ascii="Times New Roman" w:hAnsi="Times New Roman"/>
          <w:b/>
          <w:bCs/>
          <w:i/>
          <w:iCs/>
          <w:sz w:val="24"/>
          <w:szCs w:val="24"/>
          <w:u w:val="single"/>
        </w:rPr>
        <w:t>CONTACT INFORMATION</w:t>
      </w:r>
    </w:p>
    <w:p w14:paraId="61A9A08E" w14:textId="77777777" w:rsidR="00BB2903" w:rsidRPr="00103182" w:rsidRDefault="00BB2903" w:rsidP="00BB2903">
      <w:pPr>
        <w:rPr>
          <w:sz w:val="20"/>
          <w:szCs w:val="20"/>
        </w:rPr>
      </w:pPr>
      <w:r w:rsidRPr="00103182">
        <w:rPr>
          <w:rFonts w:ascii="Times New Roman" w:hAnsi="Times New Roman"/>
          <w:bCs/>
          <w:sz w:val="20"/>
          <w:szCs w:val="20"/>
        </w:rPr>
        <w:t xml:space="preserve">Interested applicants meeting the job qualifications </w:t>
      </w:r>
      <w:r w:rsidR="00462485" w:rsidRPr="00103182">
        <w:rPr>
          <w:rFonts w:ascii="Times New Roman" w:hAnsi="Times New Roman"/>
          <w:bCs/>
          <w:sz w:val="20"/>
          <w:szCs w:val="20"/>
        </w:rPr>
        <w:t>may apply via our website, www.houstonforensicscience.org</w:t>
      </w:r>
    </w:p>
    <w:p w14:paraId="43814698" w14:textId="77777777" w:rsidR="00BB2903" w:rsidRPr="00103182" w:rsidRDefault="00BB2903" w:rsidP="00BB2903"/>
    <w:p w14:paraId="517E1B58" w14:textId="77777777" w:rsidR="00BB2903" w:rsidRPr="00A03B4D" w:rsidRDefault="00BB2903" w:rsidP="00BB2903">
      <w:pPr>
        <w:pStyle w:val="Heading6"/>
        <w:spacing w:after="40"/>
        <w:rPr>
          <w:sz w:val="24"/>
          <w:szCs w:val="24"/>
        </w:rPr>
      </w:pPr>
      <w:r w:rsidRPr="00A03B4D">
        <w:rPr>
          <w:sz w:val="24"/>
          <w:szCs w:val="24"/>
        </w:rPr>
        <w:t>Houston Forensic Science Center, Inc., is an Equal Employment Opportunity Employer</w:t>
      </w:r>
    </w:p>
    <w:p w14:paraId="6DEBEEE9" w14:textId="77777777" w:rsidR="005E3212" w:rsidRPr="009A3937" w:rsidRDefault="00BB2903" w:rsidP="009A3937">
      <w:pPr>
        <w:ind w:right="-450"/>
        <w:rPr>
          <w:rFonts w:ascii="Times New Roman" w:hAnsi="Times New Roman"/>
          <w:bCs/>
          <w:i/>
          <w:sz w:val="20"/>
          <w:szCs w:val="20"/>
        </w:rPr>
      </w:pPr>
      <w:r w:rsidRPr="00A03B4D">
        <w:rPr>
          <w:rFonts w:ascii="Times New Roman" w:hAnsi="Times New Roman"/>
          <w:bCs/>
          <w:sz w:val="20"/>
          <w:szCs w:val="20"/>
        </w:rPr>
        <w:t>*</w:t>
      </w:r>
      <w:r w:rsidRPr="00A03B4D">
        <w:rPr>
          <w:rFonts w:ascii="Times New Roman" w:hAnsi="Times New Roman"/>
          <w:bCs/>
          <w:i/>
          <w:sz w:val="20"/>
          <w:szCs w:val="20"/>
        </w:rPr>
        <w:t xml:space="preserve">A “local government corporation” is created to aid and act on behalf of one or more local governments to accomplish any governmental purpose of those governments.  </w:t>
      </w:r>
    </w:p>
    <w:sectPr w:rsidR="005E3212" w:rsidRPr="009A3937" w:rsidSect="001E5AC5">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73F"/>
    <w:multiLevelType w:val="hybridMultilevel"/>
    <w:tmpl w:val="1430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A35DE"/>
    <w:multiLevelType w:val="hybridMultilevel"/>
    <w:tmpl w:val="9A3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C1777"/>
    <w:multiLevelType w:val="hybridMultilevel"/>
    <w:tmpl w:val="508E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D1CB7"/>
    <w:multiLevelType w:val="hybridMultilevel"/>
    <w:tmpl w:val="B2AE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C75CE"/>
    <w:multiLevelType w:val="multilevel"/>
    <w:tmpl w:val="3EEA0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410A4"/>
    <w:multiLevelType w:val="hybridMultilevel"/>
    <w:tmpl w:val="3E1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A746D"/>
    <w:multiLevelType w:val="hybridMultilevel"/>
    <w:tmpl w:val="9C3EA2FA"/>
    <w:lvl w:ilvl="0" w:tplc="2E4A424C">
      <w:numFmt w:val="bullet"/>
      <w:lvlText w:val="•"/>
      <w:lvlJc w:val="left"/>
      <w:pPr>
        <w:ind w:left="1094" w:hanging="360"/>
      </w:pPr>
      <w:rPr>
        <w:rFonts w:ascii="Calibri" w:hAnsi="Calibri" w:cs="Calibri" w:hint="default"/>
        <w:sz w:val="24"/>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03"/>
    <w:rsid w:val="000C4FFC"/>
    <w:rsid w:val="00103182"/>
    <w:rsid w:val="00105D57"/>
    <w:rsid w:val="001A784F"/>
    <w:rsid w:val="001F4C9C"/>
    <w:rsid w:val="00242A56"/>
    <w:rsid w:val="003A1DDE"/>
    <w:rsid w:val="003E0BEC"/>
    <w:rsid w:val="00462485"/>
    <w:rsid w:val="006D20D6"/>
    <w:rsid w:val="007B28FD"/>
    <w:rsid w:val="00967970"/>
    <w:rsid w:val="009A3937"/>
    <w:rsid w:val="009C28E7"/>
    <w:rsid w:val="009D72A3"/>
    <w:rsid w:val="00A4256B"/>
    <w:rsid w:val="00A42D06"/>
    <w:rsid w:val="00A4318A"/>
    <w:rsid w:val="00BB2903"/>
    <w:rsid w:val="00C80B12"/>
    <w:rsid w:val="00C83FC0"/>
    <w:rsid w:val="00EC2F4E"/>
    <w:rsid w:val="00F8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2BF2"/>
  <w15:chartTrackingRefBased/>
  <w15:docId w15:val="{08980EE8-520C-4B82-BBD3-F447CC10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903"/>
    <w:pPr>
      <w:spacing w:after="0" w:line="240" w:lineRule="auto"/>
    </w:pPr>
    <w:rPr>
      <w:rFonts w:ascii="Calibri" w:hAnsi="Calibri" w:cs="Times New Roman"/>
    </w:rPr>
  </w:style>
  <w:style w:type="paragraph" w:styleId="Heading6">
    <w:name w:val="heading 6"/>
    <w:basedOn w:val="Normal"/>
    <w:next w:val="Normal"/>
    <w:link w:val="Heading6Char"/>
    <w:qFormat/>
    <w:rsid w:val="00BB2903"/>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B2903"/>
    <w:rPr>
      <w:rFonts w:ascii="Times New Roman" w:eastAsia="Times New Roman" w:hAnsi="Times New Roman" w:cs="Times New Roman"/>
      <w:b/>
      <w:sz w:val="20"/>
      <w:szCs w:val="20"/>
      <w:u w:val="single"/>
    </w:rPr>
  </w:style>
  <w:style w:type="character" w:customStyle="1" w:styleId="copy1">
    <w:name w:val="copy1"/>
    <w:basedOn w:val="DefaultParagraphFont"/>
    <w:rsid w:val="00BB2903"/>
    <w:rPr>
      <w:rFonts w:ascii="Arial" w:hAnsi="Arial" w:cs="Arial" w:hint="default"/>
      <w:color w:val="000066"/>
      <w:sz w:val="20"/>
      <w:szCs w:val="20"/>
    </w:rPr>
  </w:style>
  <w:style w:type="paragraph" w:styleId="ListParagraph">
    <w:name w:val="List Paragraph"/>
    <w:basedOn w:val="Normal"/>
    <w:uiPriority w:val="34"/>
    <w:qFormat/>
    <w:rsid w:val="00BB2903"/>
    <w:pPr>
      <w:ind w:left="720"/>
      <w:contextualSpacing/>
    </w:pPr>
  </w:style>
  <w:style w:type="paragraph" w:styleId="NormalWeb">
    <w:name w:val="Normal (Web)"/>
    <w:basedOn w:val="Normal"/>
    <w:uiPriority w:val="99"/>
    <w:semiHidden/>
    <w:unhideWhenUsed/>
    <w:rsid w:val="009C28E7"/>
    <w:rPr>
      <w:rFonts w:cs="Calibri"/>
    </w:rPr>
  </w:style>
  <w:style w:type="character" w:styleId="CommentReference">
    <w:name w:val="annotation reference"/>
    <w:basedOn w:val="DefaultParagraphFont"/>
    <w:uiPriority w:val="99"/>
    <w:semiHidden/>
    <w:unhideWhenUsed/>
    <w:rsid w:val="00A4318A"/>
    <w:rPr>
      <w:sz w:val="16"/>
      <w:szCs w:val="16"/>
    </w:rPr>
  </w:style>
  <w:style w:type="paragraph" w:styleId="CommentText">
    <w:name w:val="annotation text"/>
    <w:basedOn w:val="Normal"/>
    <w:link w:val="CommentTextChar"/>
    <w:uiPriority w:val="99"/>
    <w:semiHidden/>
    <w:unhideWhenUsed/>
    <w:rsid w:val="00A4318A"/>
    <w:rPr>
      <w:sz w:val="20"/>
      <w:szCs w:val="20"/>
    </w:rPr>
  </w:style>
  <w:style w:type="character" w:customStyle="1" w:styleId="CommentTextChar">
    <w:name w:val="Comment Text Char"/>
    <w:basedOn w:val="DefaultParagraphFont"/>
    <w:link w:val="CommentText"/>
    <w:uiPriority w:val="99"/>
    <w:semiHidden/>
    <w:rsid w:val="00A4318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318A"/>
    <w:rPr>
      <w:b/>
      <w:bCs/>
    </w:rPr>
  </w:style>
  <w:style w:type="character" w:customStyle="1" w:styleId="CommentSubjectChar">
    <w:name w:val="Comment Subject Char"/>
    <w:basedOn w:val="CommentTextChar"/>
    <w:link w:val="CommentSubject"/>
    <w:uiPriority w:val="99"/>
    <w:semiHidden/>
    <w:rsid w:val="00A4318A"/>
    <w:rPr>
      <w:rFonts w:ascii="Calibri" w:hAnsi="Calibri" w:cs="Times New Roman"/>
      <w:b/>
      <w:bCs/>
      <w:sz w:val="20"/>
      <w:szCs w:val="20"/>
    </w:rPr>
  </w:style>
  <w:style w:type="paragraph" w:styleId="BalloonText">
    <w:name w:val="Balloon Text"/>
    <w:basedOn w:val="Normal"/>
    <w:link w:val="BalloonTextChar"/>
    <w:uiPriority w:val="99"/>
    <w:semiHidden/>
    <w:unhideWhenUsed/>
    <w:rsid w:val="00A43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0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Preshious Rearden</dc:creator>
  <cp:keywords/>
  <dc:description/>
  <cp:lastModifiedBy>Yolanda Kemp</cp:lastModifiedBy>
  <cp:revision>4</cp:revision>
  <dcterms:created xsi:type="dcterms:W3CDTF">2019-06-11T22:14:00Z</dcterms:created>
  <dcterms:modified xsi:type="dcterms:W3CDTF">2019-06-11T22:52:00Z</dcterms:modified>
</cp:coreProperties>
</file>