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C9D" w:rsidRDefault="007D4C8C" w:rsidP="007D4C8C">
      <w:pPr>
        <w:jc w:val="center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-753110</wp:posOffset>
            </wp:positionV>
            <wp:extent cx="7162800" cy="1371600"/>
            <wp:effectExtent l="19050" t="0" r="0" b="0"/>
            <wp:wrapNone/>
            <wp:docPr id="2" name="Picture 2" descr=":Academy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cademy ban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09" t="16534" b="1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FDF" w:rsidRDefault="00875FDF" w:rsidP="0059584E">
      <w:pPr>
        <w:jc w:val="center"/>
        <w:rPr>
          <w:b/>
          <w:sz w:val="28"/>
        </w:rPr>
      </w:pPr>
    </w:p>
    <w:p w:rsidR="00875FDF" w:rsidRDefault="00875FDF" w:rsidP="0059584E">
      <w:pPr>
        <w:jc w:val="center"/>
        <w:rPr>
          <w:b/>
          <w:sz w:val="28"/>
        </w:rPr>
      </w:pPr>
    </w:p>
    <w:p w:rsidR="00875FDF" w:rsidRDefault="00875FDF" w:rsidP="0059584E">
      <w:pPr>
        <w:jc w:val="center"/>
        <w:rPr>
          <w:b/>
          <w:sz w:val="28"/>
        </w:rPr>
      </w:pPr>
    </w:p>
    <w:p w:rsidR="002E7B33" w:rsidRPr="000A1C9D" w:rsidRDefault="0059584E" w:rsidP="0059584E">
      <w:pPr>
        <w:jc w:val="center"/>
        <w:rPr>
          <w:b/>
          <w:sz w:val="28"/>
        </w:rPr>
      </w:pPr>
      <w:r w:rsidRPr="000A1C9D">
        <w:rPr>
          <w:b/>
          <w:sz w:val="28"/>
        </w:rPr>
        <w:t xml:space="preserve">ASCLD </w:t>
      </w:r>
      <w:r w:rsidR="009A0BA8">
        <w:rPr>
          <w:b/>
          <w:sz w:val="28"/>
        </w:rPr>
        <w:t>Leadership</w:t>
      </w:r>
      <w:r w:rsidRPr="000A1C9D">
        <w:rPr>
          <w:b/>
          <w:sz w:val="28"/>
        </w:rPr>
        <w:t xml:space="preserve"> Academy</w:t>
      </w:r>
    </w:p>
    <w:p w:rsidR="0059584E" w:rsidRPr="000A1C9D" w:rsidRDefault="0059584E" w:rsidP="000A1C9D">
      <w:pPr>
        <w:jc w:val="center"/>
        <w:rPr>
          <w:b/>
          <w:u w:val="single"/>
        </w:rPr>
      </w:pPr>
      <w:r w:rsidRPr="000A1C9D">
        <w:rPr>
          <w:b/>
          <w:sz w:val="28"/>
          <w:u w:val="single"/>
        </w:rPr>
        <w:t>Request for Instructors</w:t>
      </w:r>
    </w:p>
    <w:p w:rsidR="0059584E" w:rsidRDefault="0059584E"/>
    <w:p w:rsidR="0097419C" w:rsidRDefault="0097419C"/>
    <w:p w:rsidR="0059584E" w:rsidRPr="0059584E" w:rsidRDefault="0059584E">
      <w:pPr>
        <w:rPr>
          <w:b/>
        </w:rPr>
      </w:pPr>
      <w:r>
        <w:rPr>
          <w:b/>
        </w:rPr>
        <w:t>Summary</w:t>
      </w:r>
    </w:p>
    <w:p w:rsidR="0059584E" w:rsidRDefault="0059584E"/>
    <w:p w:rsidR="0059584E" w:rsidRDefault="0059584E">
      <w:r>
        <w:t>The American Society of Crime Lab</w:t>
      </w:r>
      <w:r w:rsidR="00F010A3">
        <w:t>oratory</w:t>
      </w:r>
      <w:r>
        <w:t xml:space="preserve"> Directors (ASCLD) is </w:t>
      </w:r>
      <w:r w:rsidR="00F010A3">
        <w:t>now accepting applications fro</w:t>
      </w:r>
      <w:r w:rsidR="00DF1D49">
        <w:t xml:space="preserve">m members </w:t>
      </w:r>
      <w:r>
        <w:t xml:space="preserve">interested </w:t>
      </w:r>
      <w:r w:rsidR="00F010A3">
        <w:t xml:space="preserve">in </w:t>
      </w:r>
      <w:r>
        <w:t>s</w:t>
      </w:r>
      <w:r w:rsidR="00FB6F99">
        <w:t>erv</w:t>
      </w:r>
      <w:r w:rsidR="00F010A3">
        <w:t>ing</w:t>
      </w:r>
      <w:r w:rsidR="00FB6F99">
        <w:t xml:space="preserve"> as instructor</w:t>
      </w:r>
      <w:r w:rsidR="00F010A3">
        <w:t>s</w:t>
      </w:r>
      <w:r w:rsidR="00FB6F99">
        <w:t xml:space="preserve"> for</w:t>
      </w:r>
      <w:r>
        <w:t xml:space="preserve"> the upcoming </w:t>
      </w:r>
      <w:r w:rsidR="00FB6F99">
        <w:t xml:space="preserve">ASCLD </w:t>
      </w:r>
      <w:r w:rsidR="009A0BA8">
        <w:t xml:space="preserve">Leadership </w:t>
      </w:r>
      <w:r w:rsidR="004500E7">
        <w:t>Academy in 2015</w:t>
      </w:r>
      <w:r>
        <w:t>.</w:t>
      </w:r>
    </w:p>
    <w:p w:rsidR="0059584E" w:rsidRDefault="0059584E"/>
    <w:p w:rsidR="0097419C" w:rsidRDefault="0097419C"/>
    <w:p w:rsidR="0059584E" w:rsidRDefault="0059584E">
      <w:r>
        <w:rPr>
          <w:b/>
        </w:rPr>
        <w:t>Background</w:t>
      </w:r>
    </w:p>
    <w:p w:rsidR="0059584E" w:rsidRDefault="0059584E"/>
    <w:p w:rsidR="0059584E" w:rsidRDefault="004500E7">
      <w:r>
        <w:t xml:space="preserve">After </w:t>
      </w:r>
      <w:r w:rsidR="000D0C7F">
        <w:t xml:space="preserve">a </w:t>
      </w:r>
      <w:r>
        <w:t>resou</w:t>
      </w:r>
      <w:r w:rsidR="00F548D6">
        <w:t>n</w:t>
      </w:r>
      <w:r>
        <w:t>ding success in 2014, the 2</w:t>
      </w:r>
      <w:r w:rsidRPr="004500E7">
        <w:rPr>
          <w:vertAlign w:val="superscript"/>
        </w:rPr>
        <w:t>nd</w:t>
      </w:r>
      <w:r>
        <w:t xml:space="preserve"> </w:t>
      </w:r>
      <w:r w:rsidR="0059584E">
        <w:t xml:space="preserve">ASCLD </w:t>
      </w:r>
      <w:r w:rsidR="009A0BA8">
        <w:t>Leadership</w:t>
      </w:r>
      <w:r w:rsidR="0059584E">
        <w:t xml:space="preserve"> Academy will be held in early 201</w:t>
      </w:r>
      <w:r>
        <w:t xml:space="preserve">5.  </w:t>
      </w:r>
      <w:r w:rsidR="00F548D6">
        <w:t>The Academy</w:t>
      </w:r>
      <w:r>
        <w:t xml:space="preserve"> will again</w:t>
      </w:r>
      <w:r w:rsidR="0059584E">
        <w:t xml:space="preserve"> </w:t>
      </w:r>
      <w:r w:rsidR="00FB6F99">
        <w:t>target</w:t>
      </w:r>
      <w:r w:rsidR="0059584E">
        <w:t xml:space="preserve"> new supervisors in the forensic science field or supervisors who have </w:t>
      </w:r>
      <w:r w:rsidR="00FB6F99">
        <w:t xml:space="preserve">previously </w:t>
      </w:r>
      <w:r w:rsidR="0059584E">
        <w:t>had</w:t>
      </w:r>
      <w:r w:rsidR="0030038D">
        <w:t xml:space="preserve"> limited</w:t>
      </w:r>
      <w:r w:rsidR="0059584E">
        <w:t xml:space="preserve"> opportunity</w:t>
      </w:r>
      <w:r w:rsidR="00FB6F99">
        <w:t xml:space="preserve"> </w:t>
      </w:r>
      <w:r w:rsidR="0059584E">
        <w:t xml:space="preserve">for </w:t>
      </w:r>
      <w:r w:rsidR="0069122B">
        <w:t>structured</w:t>
      </w:r>
      <w:r w:rsidR="0059584E">
        <w:t xml:space="preserve"> forensic management education and training.</w:t>
      </w:r>
    </w:p>
    <w:p w:rsidR="00FB6F99" w:rsidRDefault="00FB6F99"/>
    <w:p w:rsidR="00384FA1" w:rsidRDefault="00FB6F99">
      <w:r>
        <w:t xml:space="preserve">Academy instruction will be delivered </w:t>
      </w:r>
      <w:r w:rsidR="006E6450">
        <w:t>via webinar-style online sessions during the months of February, March, and April and will conclude with live</w:t>
      </w:r>
      <w:r w:rsidR="006334AE">
        <w:t>, instructor</w:t>
      </w:r>
      <w:r w:rsidR="00F548D6">
        <w:t>-</w:t>
      </w:r>
      <w:r w:rsidR="006334AE">
        <w:t>led t</w:t>
      </w:r>
      <w:r w:rsidR="00F548D6">
        <w:t>raining at the 2015</w:t>
      </w:r>
      <w:r w:rsidR="004500E7">
        <w:t xml:space="preserve"> </w:t>
      </w:r>
      <w:r w:rsidR="006E6450">
        <w:t xml:space="preserve">ASCLD Symposium in </w:t>
      </w:r>
      <w:r w:rsidR="004500E7">
        <w:t>Washington, DC</w:t>
      </w:r>
      <w:r w:rsidR="001D75D8">
        <w:t>.</w:t>
      </w:r>
      <w:r w:rsidR="004C4B60">
        <w:t xml:space="preserve">  Each month of web-based instruction will be centered on a topical theme and </w:t>
      </w:r>
      <w:r w:rsidR="00F010A3">
        <w:t xml:space="preserve">will </w:t>
      </w:r>
      <w:r w:rsidR="004C4B60">
        <w:t>include 4</w:t>
      </w:r>
      <w:r w:rsidR="00F548D6">
        <w:t>,</w:t>
      </w:r>
      <w:r w:rsidR="004C4B60">
        <w:t xml:space="preserve"> </w:t>
      </w:r>
      <w:r w:rsidR="00716774">
        <w:t>weekly</w:t>
      </w:r>
      <w:r w:rsidR="004C4B60">
        <w:t xml:space="preserve"> 2-hour sessions.  The in-person “Capstone” sessions </w:t>
      </w:r>
      <w:r w:rsidR="00716774">
        <w:t xml:space="preserve">in </w:t>
      </w:r>
      <w:r w:rsidR="004500E7">
        <w:t>Washington</w:t>
      </w:r>
      <w:r w:rsidR="00716774">
        <w:t xml:space="preserve"> </w:t>
      </w:r>
      <w:r w:rsidR="004C4B60">
        <w:t>will incorporate</w:t>
      </w:r>
      <w:r w:rsidR="00DF042E">
        <w:t xml:space="preserve"> the key learning themes</w:t>
      </w:r>
      <w:r w:rsidR="004C4B60">
        <w:t xml:space="preserve"> from each monthly topic.</w:t>
      </w:r>
    </w:p>
    <w:p w:rsidR="00F923EC" w:rsidRDefault="00F923EC"/>
    <w:p w:rsidR="0097419C" w:rsidRDefault="0097419C"/>
    <w:p w:rsidR="001D75D8" w:rsidRPr="0003023E" w:rsidRDefault="001D75D8" w:rsidP="0003023E">
      <w:pPr>
        <w:rPr>
          <w:b/>
        </w:rPr>
      </w:pPr>
      <w:r w:rsidRPr="0003023E">
        <w:rPr>
          <w:b/>
        </w:rPr>
        <w:t>Tentative Scheduling and Topics</w:t>
      </w:r>
    </w:p>
    <w:p w:rsidR="004C4B60" w:rsidRPr="004C4B60" w:rsidRDefault="004C4B60" w:rsidP="004C4B60">
      <w:pPr>
        <w:jc w:val="center"/>
        <w:rPr>
          <w:b/>
          <w:sz w:val="16"/>
          <w:szCs w:val="16"/>
        </w:rPr>
      </w:pPr>
    </w:p>
    <w:tbl>
      <w:tblPr>
        <w:tblStyle w:val="LightList-Accent1"/>
        <w:tblW w:w="10034" w:type="dxa"/>
        <w:jc w:val="center"/>
        <w:tblBorders>
          <w:top w:val="single" w:sz="6" w:space="0" w:color="192543"/>
          <w:left w:val="single" w:sz="6" w:space="0" w:color="192543"/>
          <w:bottom w:val="single" w:sz="6" w:space="0" w:color="192543"/>
          <w:right w:val="single" w:sz="6" w:space="0" w:color="192543"/>
          <w:insideH w:val="single" w:sz="6" w:space="0" w:color="192543"/>
          <w:insideV w:val="single" w:sz="6" w:space="0" w:color="192543"/>
        </w:tblBorders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1669"/>
        <w:gridCol w:w="2077"/>
        <w:gridCol w:w="1893"/>
        <w:gridCol w:w="2334"/>
        <w:gridCol w:w="2061"/>
      </w:tblGrid>
      <w:tr w:rsidR="004C4B60">
        <w:trPr>
          <w:cnfStyle w:val="100000000000"/>
          <w:trHeight w:val="279"/>
          <w:jc w:val="center"/>
        </w:trPr>
        <w:tc>
          <w:tcPr>
            <w:cnfStyle w:val="001000000000"/>
            <w:tcW w:w="1803" w:type="dxa"/>
            <w:shd w:val="clear" w:color="auto" w:fill="1F497D" w:themeFill="text2"/>
          </w:tcPr>
          <w:p w:rsidR="004C4B60" w:rsidRDefault="004C4B60" w:rsidP="00E94D48">
            <w:pPr>
              <w:jc w:val="center"/>
            </w:pPr>
          </w:p>
        </w:tc>
        <w:tc>
          <w:tcPr>
            <w:tcW w:w="1806" w:type="dxa"/>
            <w:shd w:val="clear" w:color="auto" w:fill="1F497D" w:themeFill="text2"/>
          </w:tcPr>
          <w:p w:rsidR="004C4B60" w:rsidRDefault="00AB3717" w:rsidP="00E94D48">
            <w:pPr>
              <w:jc w:val="center"/>
              <w:cnfStyle w:val="100000000000"/>
            </w:pPr>
            <w:r>
              <w:t>January/</w:t>
            </w:r>
            <w:r w:rsidR="004C4B60">
              <w:t>February</w:t>
            </w:r>
          </w:p>
        </w:tc>
        <w:tc>
          <w:tcPr>
            <w:tcW w:w="1806" w:type="dxa"/>
            <w:shd w:val="clear" w:color="auto" w:fill="1F497D" w:themeFill="text2"/>
          </w:tcPr>
          <w:p w:rsidR="004C4B60" w:rsidRDefault="00AB3717" w:rsidP="00E94D48">
            <w:pPr>
              <w:jc w:val="center"/>
              <w:cnfStyle w:val="100000000000"/>
            </w:pPr>
            <w:r>
              <w:t>February/</w:t>
            </w:r>
            <w:r w:rsidR="004C4B60">
              <w:t>March</w:t>
            </w:r>
          </w:p>
        </w:tc>
        <w:tc>
          <w:tcPr>
            <w:tcW w:w="2473" w:type="dxa"/>
            <w:shd w:val="clear" w:color="auto" w:fill="1F497D" w:themeFill="text2"/>
          </w:tcPr>
          <w:p w:rsidR="004C4B60" w:rsidRDefault="00AB3717" w:rsidP="00E94D48">
            <w:pPr>
              <w:jc w:val="center"/>
              <w:cnfStyle w:val="100000000000"/>
            </w:pPr>
            <w:r>
              <w:t>March/</w:t>
            </w:r>
            <w:r w:rsidR="004C4B60">
              <w:t>April</w:t>
            </w:r>
          </w:p>
        </w:tc>
        <w:tc>
          <w:tcPr>
            <w:tcW w:w="2146" w:type="dxa"/>
            <w:shd w:val="clear" w:color="auto" w:fill="1F497D" w:themeFill="text2"/>
          </w:tcPr>
          <w:p w:rsidR="004C4B60" w:rsidRDefault="00AB3717" w:rsidP="00E94D48">
            <w:pPr>
              <w:jc w:val="center"/>
              <w:cnfStyle w:val="100000000000"/>
            </w:pPr>
            <w:r>
              <w:t xml:space="preserve">April </w:t>
            </w:r>
          </w:p>
        </w:tc>
      </w:tr>
      <w:tr w:rsidR="004C4B60">
        <w:trPr>
          <w:cnfStyle w:val="000000100000"/>
          <w:trHeight w:val="799"/>
          <w:jc w:val="center"/>
        </w:trPr>
        <w:tc>
          <w:tcPr>
            <w:cnfStyle w:val="001000000000"/>
            <w:tcW w:w="18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C4B60" w:rsidRPr="00886B0D" w:rsidRDefault="004C4B60" w:rsidP="00C9268B">
            <w:pPr>
              <w:jc w:val="center"/>
            </w:pPr>
          </w:p>
        </w:tc>
        <w:tc>
          <w:tcPr>
            <w:tcW w:w="1806" w:type="dxa"/>
            <w:tcBorders>
              <w:top w:val="none" w:sz="0" w:space="0" w:color="auto"/>
              <w:bottom w:val="none" w:sz="0" w:space="0" w:color="auto"/>
            </w:tcBorders>
          </w:tcPr>
          <w:p w:rsidR="004C4B60" w:rsidRPr="00C9268B" w:rsidRDefault="004C4B60" w:rsidP="00886B0D">
            <w:pPr>
              <w:jc w:val="center"/>
              <w:cnfStyle w:val="000000100000"/>
              <w:rPr>
                <w:b/>
              </w:rPr>
            </w:pPr>
            <w:r w:rsidRPr="00C9268B">
              <w:rPr>
                <w:b/>
              </w:rPr>
              <w:t>Leadership</w:t>
            </w:r>
          </w:p>
          <w:p w:rsidR="004C4B60" w:rsidRPr="00C9268B" w:rsidRDefault="004C4B60" w:rsidP="00886B0D">
            <w:pPr>
              <w:jc w:val="center"/>
              <w:cnfStyle w:val="000000100000"/>
            </w:pPr>
            <w:r w:rsidRPr="00C9268B">
              <w:t>(online)</w:t>
            </w:r>
          </w:p>
        </w:tc>
        <w:tc>
          <w:tcPr>
            <w:tcW w:w="1806" w:type="dxa"/>
            <w:tcBorders>
              <w:top w:val="none" w:sz="0" w:space="0" w:color="auto"/>
              <w:bottom w:val="none" w:sz="0" w:space="0" w:color="auto"/>
            </w:tcBorders>
          </w:tcPr>
          <w:p w:rsidR="004C4B60" w:rsidRDefault="004C4B60" w:rsidP="00886B0D">
            <w:pPr>
              <w:jc w:val="center"/>
              <w:cnfStyle w:val="000000100000"/>
              <w:rPr>
                <w:b/>
              </w:rPr>
            </w:pPr>
            <w:r w:rsidRPr="001D75D8">
              <w:rPr>
                <w:b/>
              </w:rPr>
              <w:t>Communication</w:t>
            </w:r>
          </w:p>
          <w:p w:rsidR="004C4B60" w:rsidRPr="001D75D8" w:rsidRDefault="004C4B60" w:rsidP="00886B0D">
            <w:pPr>
              <w:jc w:val="center"/>
              <w:cnfStyle w:val="000000100000"/>
            </w:pPr>
            <w:r>
              <w:t>(online)</w:t>
            </w:r>
          </w:p>
        </w:tc>
        <w:tc>
          <w:tcPr>
            <w:tcW w:w="2473" w:type="dxa"/>
            <w:tcBorders>
              <w:top w:val="none" w:sz="0" w:space="0" w:color="auto"/>
              <w:bottom w:val="none" w:sz="0" w:space="0" w:color="auto"/>
            </w:tcBorders>
          </w:tcPr>
          <w:p w:rsidR="004C4B60" w:rsidRDefault="004C4B60" w:rsidP="00886B0D">
            <w:pPr>
              <w:jc w:val="center"/>
              <w:cnfStyle w:val="000000100000"/>
              <w:rPr>
                <w:b/>
              </w:rPr>
            </w:pPr>
            <w:r w:rsidRPr="001D75D8">
              <w:rPr>
                <w:b/>
              </w:rPr>
              <w:t>Human Resources / Legal Issues</w:t>
            </w:r>
          </w:p>
          <w:p w:rsidR="004C4B60" w:rsidRPr="001D75D8" w:rsidRDefault="004C4B60" w:rsidP="00886B0D">
            <w:pPr>
              <w:jc w:val="center"/>
              <w:cnfStyle w:val="000000100000"/>
            </w:pPr>
            <w:r>
              <w:t>(online)</w:t>
            </w:r>
          </w:p>
        </w:tc>
        <w:tc>
          <w:tcPr>
            <w:tcW w:w="214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C4B60" w:rsidRDefault="004C4B60" w:rsidP="00886B0D">
            <w:pPr>
              <w:jc w:val="center"/>
              <w:cnfStyle w:val="000000100000"/>
              <w:rPr>
                <w:b/>
              </w:rPr>
            </w:pPr>
            <w:r w:rsidRPr="001D75D8">
              <w:rPr>
                <w:b/>
              </w:rPr>
              <w:t>CAPSTONE</w:t>
            </w:r>
          </w:p>
          <w:p w:rsidR="004C4B60" w:rsidRPr="001D75D8" w:rsidRDefault="004C4B60" w:rsidP="00886B0D">
            <w:pPr>
              <w:jc w:val="center"/>
              <w:cnfStyle w:val="000000100000"/>
            </w:pPr>
            <w:r>
              <w:t>(in person)</w:t>
            </w:r>
          </w:p>
        </w:tc>
      </w:tr>
      <w:tr w:rsidR="004C4B60">
        <w:trPr>
          <w:trHeight w:val="279"/>
          <w:jc w:val="center"/>
        </w:trPr>
        <w:tc>
          <w:tcPr>
            <w:cnfStyle w:val="001000000000"/>
            <w:tcW w:w="1803" w:type="dxa"/>
          </w:tcPr>
          <w:p w:rsidR="004C4B60" w:rsidRPr="00C9268B" w:rsidRDefault="00C9268B" w:rsidP="00886B0D">
            <w:r>
              <w:t>Week 1</w:t>
            </w:r>
          </w:p>
        </w:tc>
        <w:tc>
          <w:tcPr>
            <w:tcW w:w="1806" w:type="dxa"/>
          </w:tcPr>
          <w:p w:rsidR="00C9268B" w:rsidRPr="00C9268B" w:rsidRDefault="00C9268B" w:rsidP="00C9268B">
            <w:pPr>
              <w:cnfStyle w:val="000000000000"/>
            </w:pPr>
            <w:r>
              <w:t>Ethics of Leadership</w:t>
            </w:r>
          </w:p>
        </w:tc>
        <w:tc>
          <w:tcPr>
            <w:tcW w:w="1806" w:type="dxa"/>
          </w:tcPr>
          <w:p w:rsidR="004C4B60" w:rsidRDefault="00C9268B" w:rsidP="00C9268B">
            <w:pPr>
              <w:cnfStyle w:val="000000000000"/>
            </w:pPr>
            <w:r>
              <w:t>Communication Styles</w:t>
            </w:r>
          </w:p>
        </w:tc>
        <w:tc>
          <w:tcPr>
            <w:tcW w:w="2473" w:type="dxa"/>
          </w:tcPr>
          <w:p w:rsidR="004C4B60" w:rsidRDefault="00C9268B" w:rsidP="00C9268B">
            <w:pPr>
              <w:cnfStyle w:val="000000000000"/>
            </w:pPr>
            <w:r>
              <w:t>Human Resources Rule</w:t>
            </w:r>
            <w:r w:rsidR="0013165F">
              <w:t>s</w:t>
            </w:r>
            <w:r>
              <w:t xml:space="preserve"> of the Road</w:t>
            </w:r>
          </w:p>
        </w:tc>
        <w:tc>
          <w:tcPr>
            <w:tcW w:w="2146" w:type="dxa"/>
            <w:vMerge w:val="restart"/>
          </w:tcPr>
          <w:p w:rsidR="00634248" w:rsidRDefault="00634248" w:rsidP="00886B0D">
            <w:pPr>
              <w:cnfStyle w:val="000000000000"/>
            </w:pPr>
          </w:p>
          <w:p w:rsidR="00086062" w:rsidRDefault="00086062" w:rsidP="00886B0D">
            <w:pPr>
              <w:cnfStyle w:val="000000000000"/>
            </w:pPr>
          </w:p>
          <w:p w:rsidR="00086062" w:rsidRDefault="00086062" w:rsidP="00886B0D">
            <w:pPr>
              <w:cnfStyle w:val="000000000000"/>
            </w:pPr>
          </w:p>
          <w:p w:rsidR="00634248" w:rsidRPr="00086062" w:rsidRDefault="00086062" w:rsidP="001C7805">
            <w:pPr>
              <w:cnfStyle w:val="000000000000"/>
            </w:pPr>
            <w:r>
              <w:t>2-day w</w:t>
            </w:r>
            <w:r w:rsidR="00634248" w:rsidRPr="00086062">
              <w:t>orkshop</w:t>
            </w:r>
            <w:r w:rsidR="00AB3717">
              <w:t xml:space="preserve"> April 26 - 27</w:t>
            </w:r>
            <w:r w:rsidR="00634248" w:rsidRPr="00086062">
              <w:t xml:space="preserve"> </w:t>
            </w:r>
            <w:r w:rsidRPr="00086062">
              <w:t>covering</w:t>
            </w:r>
            <w:r w:rsidR="00634248" w:rsidRPr="00086062">
              <w:t xml:space="preserve"> key management academy topics</w:t>
            </w:r>
            <w:r w:rsidR="001C7805">
              <w:t xml:space="preserve"> at the 2015</w:t>
            </w:r>
            <w:r>
              <w:t xml:space="preserve"> ASCLD Symposium in </w:t>
            </w:r>
            <w:r w:rsidR="001C7805">
              <w:t>Washington, DC</w:t>
            </w:r>
          </w:p>
        </w:tc>
      </w:tr>
      <w:tr w:rsidR="004C4B60">
        <w:trPr>
          <w:cnfStyle w:val="000000100000"/>
          <w:trHeight w:val="279"/>
          <w:jc w:val="center"/>
        </w:trPr>
        <w:tc>
          <w:tcPr>
            <w:cnfStyle w:val="001000000000"/>
            <w:tcW w:w="18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C4B60" w:rsidRPr="00C9268B" w:rsidRDefault="00C9268B" w:rsidP="00886B0D">
            <w:r w:rsidRPr="00C9268B">
              <w:t>Week 2</w:t>
            </w:r>
          </w:p>
        </w:tc>
        <w:tc>
          <w:tcPr>
            <w:tcW w:w="1806" w:type="dxa"/>
            <w:tcBorders>
              <w:top w:val="none" w:sz="0" w:space="0" w:color="auto"/>
              <w:bottom w:val="none" w:sz="0" w:space="0" w:color="auto"/>
            </w:tcBorders>
          </w:tcPr>
          <w:p w:rsidR="004C4B60" w:rsidRPr="00C9268B" w:rsidRDefault="00C9268B" w:rsidP="00C9268B">
            <w:pPr>
              <w:cnfStyle w:val="000000100000"/>
            </w:pPr>
            <w:r>
              <w:t>Team Building</w:t>
            </w:r>
          </w:p>
        </w:tc>
        <w:tc>
          <w:tcPr>
            <w:tcW w:w="1806" w:type="dxa"/>
            <w:tcBorders>
              <w:top w:val="none" w:sz="0" w:space="0" w:color="auto"/>
              <w:bottom w:val="none" w:sz="0" w:space="0" w:color="auto"/>
            </w:tcBorders>
          </w:tcPr>
          <w:p w:rsidR="004C4B60" w:rsidRDefault="00C9268B" w:rsidP="00C9268B">
            <w:pPr>
              <w:cnfStyle w:val="000000100000"/>
            </w:pPr>
            <w:r>
              <w:t>Effective Communication</w:t>
            </w:r>
          </w:p>
        </w:tc>
        <w:tc>
          <w:tcPr>
            <w:tcW w:w="2473" w:type="dxa"/>
            <w:tcBorders>
              <w:top w:val="none" w:sz="0" w:space="0" w:color="auto"/>
              <w:bottom w:val="none" w:sz="0" w:space="0" w:color="auto"/>
            </w:tcBorders>
          </w:tcPr>
          <w:p w:rsidR="004C4B60" w:rsidRDefault="00C9268B" w:rsidP="00C9268B">
            <w:pPr>
              <w:cnfStyle w:val="000000100000"/>
            </w:pPr>
            <w:r>
              <w:t>Personnel Law (EEO, FLSA, FMLA, terminatio</w:t>
            </w:r>
            <w:r w:rsidR="00EF4FFA">
              <w:t>n)</w:t>
            </w:r>
          </w:p>
        </w:tc>
        <w:tc>
          <w:tcPr>
            <w:tcW w:w="214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C4B60" w:rsidRDefault="004C4B60">
            <w:pPr>
              <w:cnfStyle w:val="000000100000"/>
            </w:pPr>
          </w:p>
        </w:tc>
      </w:tr>
      <w:tr w:rsidR="004C4B60">
        <w:trPr>
          <w:trHeight w:val="279"/>
          <w:jc w:val="center"/>
        </w:trPr>
        <w:tc>
          <w:tcPr>
            <w:cnfStyle w:val="001000000000"/>
            <w:tcW w:w="1803" w:type="dxa"/>
          </w:tcPr>
          <w:p w:rsidR="004C4B60" w:rsidRPr="00C9268B" w:rsidRDefault="00C9268B" w:rsidP="00886B0D">
            <w:r w:rsidRPr="00C9268B">
              <w:t>Week 3</w:t>
            </w:r>
          </w:p>
        </w:tc>
        <w:tc>
          <w:tcPr>
            <w:tcW w:w="1806" w:type="dxa"/>
          </w:tcPr>
          <w:p w:rsidR="004C4B60" w:rsidRPr="00C9268B" w:rsidRDefault="00C9268B" w:rsidP="00C9268B">
            <w:pPr>
              <w:cnfStyle w:val="000000000000"/>
            </w:pPr>
            <w:r>
              <w:t>Conflict Management</w:t>
            </w:r>
          </w:p>
        </w:tc>
        <w:tc>
          <w:tcPr>
            <w:tcW w:w="1806" w:type="dxa"/>
          </w:tcPr>
          <w:p w:rsidR="004C4B60" w:rsidRDefault="00C9268B" w:rsidP="00C9268B">
            <w:pPr>
              <w:cnfStyle w:val="000000000000"/>
            </w:pPr>
            <w:r>
              <w:t>Crucial Conversations</w:t>
            </w:r>
          </w:p>
        </w:tc>
        <w:tc>
          <w:tcPr>
            <w:tcW w:w="2473" w:type="dxa"/>
          </w:tcPr>
          <w:p w:rsidR="004C4B60" w:rsidRDefault="00C9268B" w:rsidP="00C9268B">
            <w:pPr>
              <w:cnfStyle w:val="000000000000"/>
            </w:pPr>
            <w:r>
              <w:t xml:space="preserve">Effective </w:t>
            </w:r>
            <w:r w:rsidRPr="00C9268B">
              <w:t>and legal</w:t>
            </w:r>
            <w:r>
              <w:t xml:space="preserve"> interview questions and employee evaluation criteria</w:t>
            </w:r>
          </w:p>
        </w:tc>
        <w:tc>
          <w:tcPr>
            <w:tcW w:w="2146" w:type="dxa"/>
            <w:vMerge/>
          </w:tcPr>
          <w:p w:rsidR="004C4B60" w:rsidRDefault="004C4B60">
            <w:pPr>
              <w:cnfStyle w:val="000000000000"/>
            </w:pPr>
          </w:p>
        </w:tc>
      </w:tr>
      <w:tr w:rsidR="004C4B60">
        <w:trPr>
          <w:cnfStyle w:val="000000100000"/>
          <w:trHeight w:val="279"/>
          <w:jc w:val="center"/>
        </w:trPr>
        <w:tc>
          <w:tcPr>
            <w:cnfStyle w:val="001000000000"/>
            <w:tcW w:w="18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C4B60" w:rsidRPr="00C9268B" w:rsidRDefault="00C9268B" w:rsidP="00886B0D">
            <w:r w:rsidRPr="00C9268B">
              <w:t>Week 4</w:t>
            </w:r>
          </w:p>
        </w:tc>
        <w:tc>
          <w:tcPr>
            <w:tcW w:w="1806" w:type="dxa"/>
            <w:tcBorders>
              <w:top w:val="none" w:sz="0" w:space="0" w:color="auto"/>
              <w:bottom w:val="none" w:sz="0" w:space="0" w:color="auto"/>
            </w:tcBorders>
          </w:tcPr>
          <w:p w:rsidR="004C4B60" w:rsidRPr="00C9268B" w:rsidRDefault="00C9268B" w:rsidP="00C9268B">
            <w:pPr>
              <w:cnfStyle w:val="000000100000"/>
            </w:pPr>
            <w:r>
              <w:t>Operational Excellence</w:t>
            </w:r>
          </w:p>
        </w:tc>
        <w:tc>
          <w:tcPr>
            <w:tcW w:w="1806" w:type="dxa"/>
            <w:tcBorders>
              <w:top w:val="none" w:sz="0" w:space="0" w:color="auto"/>
              <w:bottom w:val="none" w:sz="0" w:space="0" w:color="auto"/>
            </w:tcBorders>
          </w:tcPr>
          <w:p w:rsidR="004C4B60" w:rsidRDefault="00C9268B" w:rsidP="00C9268B">
            <w:pPr>
              <w:cnfStyle w:val="000000100000"/>
            </w:pPr>
            <w:r>
              <w:t>In</w:t>
            </w:r>
            <w:r w:rsidR="009C4D36">
              <w:t>t</w:t>
            </w:r>
            <w:r>
              <w:t>ro. to Media Relations</w:t>
            </w:r>
          </w:p>
        </w:tc>
        <w:tc>
          <w:tcPr>
            <w:tcW w:w="2473" w:type="dxa"/>
            <w:tcBorders>
              <w:top w:val="none" w:sz="0" w:space="0" w:color="auto"/>
              <w:bottom w:val="none" w:sz="0" w:space="0" w:color="auto"/>
            </w:tcBorders>
          </w:tcPr>
          <w:p w:rsidR="004C4B60" w:rsidRDefault="0069122B" w:rsidP="00C9268B">
            <w:pPr>
              <w:cnfStyle w:val="000000100000"/>
            </w:pPr>
            <w:r>
              <w:t>On-boarding</w:t>
            </w:r>
            <w:r w:rsidR="00C9268B">
              <w:t xml:space="preserve"> of new employees</w:t>
            </w:r>
          </w:p>
        </w:tc>
        <w:tc>
          <w:tcPr>
            <w:tcW w:w="2146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C4B60" w:rsidRDefault="004C4B60">
            <w:pPr>
              <w:cnfStyle w:val="000000100000"/>
            </w:pPr>
          </w:p>
        </w:tc>
      </w:tr>
    </w:tbl>
    <w:p w:rsidR="00384FA1" w:rsidRDefault="00384FA1">
      <w:r>
        <w:rPr>
          <w:b/>
        </w:rPr>
        <w:lastRenderedPageBreak/>
        <w:t>Details</w:t>
      </w:r>
    </w:p>
    <w:p w:rsidR="00384FA1" w:rsidRDefault="00384FA1"/>
    <w:p w:rsidR="00384FA1" w:rsidRDefault="00384FA1">
      <w:r>
        <w:t xml:space="preserve">Instructors are being sought for each of </w:t>
      </w:r>
      <w:r w:rsidR="004C4B60">
        <w:t xml:space="preserve">the three topical </w:t>
      </w:r>
      <w:r w:rsidR="00C9268B">
        <w:t xml:space="preserve">monthly </w:t>
      </w:r>
      <w:r w:rsidR="004C4B60">
        <w:t xml:space="preserve">themes:  Leadership, </w:t>
      </w:r>
      <w:r w:rsidR="0069122B">
        <w:t>Communication</w:t>
      </w:r>
      <w:r w:rsidR="004C4B60">
        <w:t xml:space="preserve">, and Human Resources/Legal Issues.  A tentative schedule </w:t>
      </w:r>
      <w:r w:rsidR="00C9268B">
        <w:t>of preferred weekly courses has been developed, however the ASCLD Training and Education committee will work with the selected instructors for each theme and alter the weekly session content if necessary.</w:t>
      </w:r>
    </w:p>
    <w:p w:rsidR="00DA3D78" w:rsidRDefault="00DA3D78"/>
    <w:p w:rsidR="00DA3D78" w:rsidRDefault="00F87A80">
      <w:r>
        <w:rPr>
          <w:u w:val="single"/>
        </w:rPr>
        <w:t xml:space="preserve">Individual </w:t>
      </w:r>
      <w:r w:rsidR="00DA3D78" w:rsidRPr="00F87A80">
        <w:rPr>
          <w:u w:val="single"/>
        </w:rPr>
        <w:t>Instructor responsibilities</w:t>
      </w:r>
    </w:p>
    <w:p w:rsidR="00DA3D78" w:rsidRDefault="00F87A80" w:rsidP="00DA3D78">
      <w:pPr>
        <w:pStyle w:val="ListParagraph"/>
        <w:numPr>
          <w:ilvl w:val="0"/>
          <w:numId w:val="1"/>
        </w:numPr>
      </w:pPr>
      <w:r>
        <w:t>Prepare and deliver</w:t>
      </w:r>
      <w:r w:rsidR="00DA3D78">
        <w:t xml:space="preserve"> 4</w:t>
      </w:r>
      <w:r w:rsidR="00F548D6">
        <w:t>,</w:t>
      </w:r>
      <w:r w:rsidR="00DA3D78">
        <w:t xml:space="preserve"> weekly online sessions (2 hours each) centered on a monthly theme.  </w:t>
      </w:r>
    </w:p>
    <w:p w:rsidR="00DA3D78" w:rsidRDefault="00DA3D78" w:rsidP="00DA3D78">
      <w:pPr>
        <w:pStyle w:val="ListParagraph"/>
        <w:numPr>
          <w:ilvl w:val="1"/>
          <w:numId w:val="1"/>
        </w:numPr>
      </w:pPr>
      <w:r>
        <w:t xml:space="preserve">Sessions should be developed to deliver maximum value to a new supervisor with little </w:t>
      </w:r>
      <w:r w:rsidR="00F87A80">
        <w:t>or</w:t>
      </w:r>
      <w:r>
        <w:t xml:space="preserve"> no previous supervisory experience</w:t>
      </w:r>
      <w:r w:rsidR="00F548D6">
        <w:t>.</w:t>
      </w:r>
    </w:p>
    <w:p w:rsidR="00DA3D78" w:rsidRDefault="00DA3D78" w:rsidP="00DA3D78">
      <w:pPr>
        <w:pStyle w:val="ListParagraph"/>
        <w:numPr>
          <w:ilvl w:val="1"/>
          <w:numId w:val="1"/>
        </w:numPr>
      </w:pPr>
      <w:r>
        <w:t>Sessions should be focused, as much as possible, on supervision/management within the context of a forensic science laboratory.</w:t>
      </w:r>
    </w:p>
    <w:p w:rsidR="00DA3D78" w:rsidRDefault="00DA3D78" w:rsidP="00DA3D78">
      <w:pPr>
        <w:pStyle w:val="ListParagraph"/>
        <w:numPr>
          <w:ilvl w:val="1"/>
          <w:numId w:val="1"/>
        </w:numPr>
      </w:pPr>
      <w:r>
        <w:t xml:space="preserve">The weekly session content provided </w:t>
      </w:r>
      <w:r w:rsidR="000D0C7F">
        <w:t>on page one in the Tentative Schedule</w:t>
      </w:r>
      <w:r>
        <w:t xml:space="preserve"> is preferred.</w:t>
      </w:r>
    </w:p>
    <w:p w:rsidR="00F87A80" w:rsidRDefault="00DA3D78" w:rsidP="00F87A80">
      <w:pPr>
        <w:pStyle w:val="ListParagraph"/>
        <w:numPr>
          <w:ilvl w:val="1"/>
          <w:numId w:val="1"/>
        </w:numPr>
      </w:pPr>
      <w:r>
        <w:t xml:space="preserve">The ASCLD Training and Education committee will </w:t>
      </w:r>
      <w:r w:rsidR="00634248">
        <w:t xml:space="preserve">provide training on the </w:t>
      </w:r>
      <w:r w:rsidR="000E261B">
        <w:t>platform selected to deliver on-</w:t>
      </w:r>
      <w:r w:rsidR="006334AE">
        <w:t>line training</w:t>
      </w:r>
      <w:r w:rsidR="00634248">
        <w:t xml:space="preserve"> </w:t>
      </w:r>
      <w:r w:rsidR="000E261B">
        <w:t>and</w:t>
      </w:r>
      <w:r w:rsidR="00634248">
        <w:t xml:space="preserve"> will </w:t>
      </w:r>
      <w:r>
        <w:t xml:space="preserve">assist the instructor in </w:t>
      </w:r>
      <w:r w:rsidR="00F87A80">
        <w:t>loading and managing the online web-based system (</w:t>
      </w:r>
      <w:proofErr w:type="spellStart"/>
      <w:r w:rsidR="00F87A80">
        <w:t>AdobeConnect</w:t>
      </w:r>
      <w:proofErr w:type="spellEnd"/>
      <w:r w:rsidR="00E0130A">
        <w:t>, WebEx, or similar</w:t>
      </w:r>
      <w:r w:rsidR="000E261B">
        <w:t xml:space="preserve">).  At </w:t>
      </w:r>
      <w:r w:rsidR="00F87A80">
        <w:t>least one person</w:t>
      </w:r>
      <w:r w:rsidR="000E261B">
        <w:t xml:space="preserve"> from the committee</w:t>
      </w:r>
      <w:r w:rsidR="00F87A80">
        <w:t xml:space="preserve"> will be online and available for technical assistance during e</w:t>
      </w:r>
      <w:r w:rsidR="00290C0B">
        <w:t>ach</w:t>
      </w:r>
      <w:r w:rsidR="00F87A80">
        <w:t xml:space="preserve"> session.</w:t>
      </w:r>
    </w:p>
    <w:p w:rsidR="00233601" w:rsidRDefault="00233601" w:rsidP="00233601">
      <w:pPr>
        <w:ind w:left="1080"/>
      </w:pPr>
    </w:p>
    <w:p w:rsidR="00F87A80" w:rsidRDefault="00F87A80" w:rsidP="00F87A80">
      <w:pPr>
        <w:pStyle w:val="ListParagraph"/>
        <w:numPr>
          <w:ilvl w:val="0"/>
          <w:numId w:val="1"/>
        </w:numPr>
      </w:pPr>
      <w:r>
        <w:t>Prepare and deliver a 4-hour, hands-</w:t>
      </w:r>
      <w:r w:rsidR="004500E7">
        <w:t>on, capstone session at the 2015</w:t>
      </w:r>
      <w:r>
        <w:t xml:space="preserve"> ASCLD Symposium in </w:t>
      </w:r>
      <w:r w:rsidR="004500E7">
        <w:t>Washington, DC</w:t>
      </w:r>
      <w:r>
        <w:t>.</w:t>
      </w:r>
    </w:p>
    <w:p w:rsidR="00233601" w:rsidRDefault="003B0537" w:rsidP="00233601">
      <w:pPr>
        <w:pStyle w:val="ListParagraph"/>
        <w:numPr>
          <w:ilvl w:val="1"/>
          <w:numId w:val="1"/>
        </w:numPr>
      </w:pPr>
      <w:r>
        <w:t xml:space="preserve">The session should </w:t>
      </w:r>
      <w:r w:rsidR="00F010A3">
        <w:t>focus</w:t>
      </w:r>
      <w:r>
        <w:t xml:space="preserve"> on practical exercises and hand</w:t>
      </w:r>
      <w:r w:rsidR="00233601">
        <w:t>s</w:t>
      </w:r>
      <w:r>
        <w:t>-on interaction that incorporates all the content from the 4 online sessions.</w:t>
      </w:r>
    </w:p>
    <w:p w:rsidR="00525334" w:rsidRDefault="00525334"/>
    <w:p w:rsidR="00525334" w:rsidRDefault="00FE00EE">
      <w:r>
        <w:rPr>
          <w:u w:val="single"/>
        </w:rPr>
        <w:t>Benefits</w:t>
      </w:r>
    </w:p>
    <w:p w:rsidR="00FE00EE" w:rsidRDefault="00FE00EE">
      <w:r>
        <w:t xml:space="preserve">As a thank you to the selected instructors, ASCLD </w:t>
      </w:r>
      <w:r w:rsidR="00F548D6">
        <w:t>is</w:t>
      </w:r>
      <w:r>
        <w:t xml:space="preserve"> pleased to cover the following expenses related to the 201</w:t>
      </w:r>
      <w:r w:rsidR="004500E7">
        <w:t>5</w:t>
      </w:r>
      <w:r>
        <w:t xml:space="preserve"> ASCLD Symposium in </w:t>
      </w:r>
      <w:r w:rsidR="004500E7">
        <w:t>Washington, DC</w:t>
      </w:r>
      <w:r>
        <w:t>:</w:t>
      </w:r>
    </w:p>
    <w:p w:rsidR="00FE00EE" w:rsidRDefault="00FE00EE" w:rsidP="00FE00EE">
      <w:pPr>
        <w:pStyle w:val="ListParagraph"/>
        <w:numPr>
          <w:ilvl w:val="0"/>
          <w:numId w:val="2"/>
        </w:numPr>
      </w:pPr>
      <w:r>
        <w:t>Registration for the symposium</w:t>
      </w:r>
    </w:p>
    <w:p w:rsidR="009615F1" w:rsidRDefault="00FE00EE" w:rsidP="009615F1">
      <w:pPr>
        <w:pStyle w:val="ListParagraph"/>
        <w:numPr>
          <w:ilvl w:val="0"/>
          <w:numId w:val="2"/>
        </w:numPr>
      </w:pPr>
      <w:r>
        <w:t>Roundtrip airfare to the symposium</w:t>
      </w:r>
    </w:p>
    <w:p w:rsidR="009615F1" w:rsidRDefault="004500E7" w:rsidP="009615F1">
      <w:pPr>
        <w:pStyle w:val="ListParagraph"/>
        <w:numPr>
          <w:ilvl w:val="0"/>
          <w:numId w:val="2"/>
        </w:numPr>
      </w:pPr>
      <w:r>
        <w:t>3</w:t>
      </w:r>
      <w:r w:rsidR="009615F1">
        <w:t xml:space="preserve"> nights of lodging at the symposium hotel</w:t>
      </w:r>
    </w:p>
    <w:p w:rsidR="00CE0500" w:rsidRDefault="00CE0500" w:rsidP="00CE0500"/>
    <w:p w:rsidR="00CE0500" w:rsidRDefault="00CE0500" w:rsidP="00CE0500"/>
    <w:p w:rsidR="000C6731" w:rsidRDefault="000C6731" w:rsidP="00CE0500"/>
    <w:p w:rsidR="000C6731" w:rsidRDefault="000C6731" w:rsidP="00CE0500"/>
    <w:p w:rsidR="000C6731" w:rsidRPr="00FE00EE" w:rsidRDefault="000C6731" w:rsidP="00CE0500"/>
    <w:p w:rsidR="00525334" w:rsidRDefault="00525334"/>
    <w:p w:rsidR="00490FF3" w:rsidRDefault="00490FF3"/>
    <w:p w:rsidR="00490FF3" w:rsidRDefault="00490FF3"/>
    <w:p w:rsidR="00624478" w:rsidRPr="000C6731" w:rsidRDefault="00525334" w:rsidP="000C6731">
      <w:pPr>
        <w:pBdr>
          <w:top w:val="single" w:sz="18" w:space="7" w:color="auto"/>
          <w:left w:val="single" w:sz="18" w:space="4" w:color="auto"/>
          <w:bottom w:val="single" w:sz="18" w:space="1" w:color="auto"/>
          <w:right w:val="single" w:sz="18" w:space="4" w:color="auto"/>
        </w:pBdr>
      </w:pPr>
      <w:r w:rsidRPr="000C6731">
        <w:t xml:space="preserve">Interested parties are encouraged to </w:t>
      </w:r>
      <w:r w:rsidR="00624478" w:rsidRPr="000C6731">
        <w:t>complete</w:t>
      </w:r>
      <w:r w:rsidRPr="000C6731">
        <w:t xml:space="preserve"> the at</w:t>
      </w:r>
      <w:r w:rsidR="00624478" w:rsidRPr="000C6731">
        <w:t>tached application and return it via email</w:t>
      </w:r>
      <w:r w:rsidRPr="000C6731">
        <w:t xml:space="preserve"> to </w:t>
      </w:r>
      <w:r w:rsidR="004500E7">
        <w:t>Andrea Swiech</w:t>
      </w:r>
      <w:r w:rsidR="00921218">
        <w:t xml:space="preserve">, ASCLD Training &amp; Education </w:t>
      </w:r>
      <w:r w:rsidR="004500E7">
        <w:t>co-</w:t>
      </w:r>
      <w:r w:rsidR="00921218">
        <w:t>Chair,</w:t>
      </w:r>
      <w:r w:rsidR="00624478" w:rsidRPr="000C6731">
        <w:t xml:space="preserve"> at </w:t>
      </w:r>
      <w:r w:rsidR="004500E7" w:rsidRPr="004500E7">
        <w:rPr>
          <w:i/>
          <w:u w:val="single"/>
        </w:rPr>
        <w:t>andrea.swiech@osbi.ok.gov</w:t>
      </w:r>
      <w:r w:rsidR="00624478" w:rsidRPr="000C6731">
        <w:t xml:space="preserve">.  </w:t>
      </w:r>
    </w:p>
    <w:p w:rsidR="00624478" w:rsidRPr="000C6731" w:rsidRDefault="00624478" w:rsidP="000C6731">
      <w:pPr>
        <w:pBdr>
          <w:top w:val="single" w:sz="18" w:space="7" w:color="auto"/>
          <w:left w:val="single" w:sz="18" w:space="4" w:color="auto"/>
          <w:bottom w:val="single" w:sz="18" w:space="1" w:color="auto"/>
          <w:right w:val="single" w:sz="18" w:space="4" w:color="auto"/>
        </w:pBdr>
      </w:pPr>
    </w:p>
    <w:p w:rsidR="00525334" w:rsidRPr="00F548D6" w:rsidRDefault="00624478" w:rsidP="00F548D6">
      <w:pPr>
        <w:pBdr>
          <w:top w:val="single" w:sz="18" w:space="7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color w:val="17365D" w:themeColor="text2" w:themeShade="BF"/>
        </w:rPr>
      </w:pPr>
      <w:r w:rsidRPr="00F548D6">
        <w:rPr>
          <w:b/>
          <w:color w:val="17365D" w:themeColor="text2" w:themeShade="BF"/>
          <w:u w:val="single"/>
        </w:rPr>
        <w:t xml:space="preserve">Applications must be received by end-of-business </w:t>
      </w:r>
      <w:r w:rsidR="00F548D6" w:rsidRPr="00F548D6">
        <w:rPr>
          <w:b/>
          <w:color w:val="17365D" w:themeColor="text2" w:themeShade="BF"/>
          <w:u w:val="single"/>
        </w:rPr>
        <w:t>Friday</w:t>
      </w:r>
      <w:r w:rsidR="00216924" w:rsidRPr="00F548D6">
        <w:rPr>
          <w:b/>
          <w:color w:val="17365D" w:themeColor="text2" w:themeShade="BF"/>
          <w:u w:val="single"/>
        </w:rPr>
        <w:t xml:space="preserve">, </w:t>
      </w:r>
      <w:r w:rsidR="00216924" w:rsidRPr="00F548D6">
        <w:rPr>
          <w:b/>
          <w:color w:val="FF0000"/>
          <w:u w:val="single"/>
        </w:rPr>
        <w:t>November 2</w:t>
      </w:r>
      <w:r w:rsidR="00F548D6" w:rsidRPr="00F548D6">
        <w:rPr>
          <w:b/>
          <w:color w:val="FF0000"/>
          <w:u w:val="single"/>
        </w:rPr>
        <w:t>1</w:t>
      </w:r>
      <w:r w:rsidR="00216924" w:rsidRPr="00F548D6">
        <w:rPr>
          <w:b/>
          <w:color w:val="FF0000"/>
          <w:u w:val="single"/>
        </w:rPr>
        <w:t>, 201</w:t>
      </w:r>
      <w:r w:rsidR="00F548D6" w:rsidRPr="00F548D6">
        <w:rPr>
          <w:b/>
          <w:color w:val="FF0000"/>
          <w:u w:val="single"/>
        </w:rPr>
        <w:t>4</w:t>
      </w:r>
      <w:r w:rsidRPr="00F548D6">
        <w:rPr>
          <w:color w:val="17365D" w:themeColor="text2" w:themeShade="BF"/>
        </w:rPr>
        <w:t>.</w:t>
      </w:r>
    </w:p>
    <w:p w:rsidR="00624478" w:rsidRDefault="00624478" w:rsidP="000C6731">
      <w:pPr>
        <w:pBdr>
          <w:top w:val="single" w:sz="18" w:space="7" w:color="auto"/>
          <w:left w:val="single" w:sz="18" w:space="4" w:color="auto"/>
          <w:bottom w:val="single" w:sz="18" w:space="1" w:color="auto"/>
          <w:right w:val="single" w:sz="18" w:space="4" w:color="auto"/>
        </w:pBdr>
      </w:pPr>
    </w:p>
    <w:p w:rsidR="009F105A" w:rsidRDefault="009F105A"/>
    <w:p w:rsidR="00875FDF" w:rsidRDefault="00875FDF" w:rsidP="009F105A">
      <w:pPr>
        <w:jc w:val="center"/>
        <w:rPr>
          <w:b/>
          <w:sz w:val="28"/>
        </w:rPr>
      </w:pPr>
    </w:p>
    <w:p w:rsidR="00875FDF" w:rsidRDefault="004500E7" w:rsidP="009F105A">
      <w:pPr>
        <w:jc w:val="center"/>
        <w:rPr>
          <w:b/>
          <w:sz w:val="28"/>
        </w:rPr>
      </w:pPr>
      <w:r>
        <w:rPr>
          <w:b/>
          <w:noProof/>
          <w:sz w:val="28"/>
          <w:lang w:bidi="ar-SA"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-724618</wp:posOffset>
            </wp:positionV>
            <wp:extent cx="7166754" cy="1371600"/>
            <wp:effectExtent l="19050" t="0" r="0" b="0"/>
            <wp:wrapNone/>
            <wp:docPr id="4" name="Picture 2" descr=":Academy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Academy ban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09" t="16534" b="1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754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FDF" w:rsidRDefault="00875FDF" w:rsidP="009F105A">
      <w:pPr>
        <w:jc w:val="center"/>
        <w:rPr>
          <w:b/>
          <w:sz w:val="28"/>
        </w:rPr>
      </w:pPr>
    </w:p>
    <w:p w:rsidR="00875FDF" w:rsidRDefault="00875FDF" w:rsidP="009F105A">
      <w:pPr>
        <w:jc w:val="center"/>
        <w:rPr>
          <w:b/>
          <w:sz w:val="28"/>
        </w:rPr>
      </w:pPr>
    </w:p>
    <w:p w:rsidR="004500E7" w:rsidRDefault="004500E7" w:rsidP="009F105A">
      <w:pPr>
        <w:jc w:val="center"/>
        <w:rPr>
          <w:b/>
          <w:sz w:val="28"/>
        </w:rPr>
      </w:pPr>
    </w:p>
    <w:p w:rsidR="009F105A" w:rsidRDefault="009A0BA8" w:rsidP="009F105A">
      <w:pPr>
        <w:jc w:val="center"/>
        <w:rPr>
          <w:b/>
          <w:sz w:val="28"/>
        </w:rPr>
      </w:pPr>
      <w:r>
        <w:rPr>
          <w:b/>
          <w:sz w:val="28"/>
        </w:rPr>
        <w:t xml:space="preserve">ASCLD Leadership </w:t>
      </w:r>
      <w:r w:rsidR="009F105A" w:rsidRPr="000A1C9D">
        <w:rPr>
          <w:b/>
          <w:sz w:val="28"/>
        </w:rPr>
        <w:t>Academy</w:t>
      </w:r>
    </w:p>
    <w:p w:rsidR="00DD6F7E" w:rsidRPr="00F548D6" w:rsidRDefault="00DD6F7E" w:rsidP="009F105A">
      <w:pPr>
        <w:jc w:val="center"/>
        <w:rPr>
          <w:b/>
          <w:sz w:val="12"/>
          <w:szCs w:val="12"/>
          <w:u w:val="single"/>
        </w:rPr>
      </w:pPr>
    </w:p>
    <w:p w:rsidR="009F105A" w:rsidRPr="009F105A" w:rsidRDefault="009F105A" w:rsidP="009F105A">
      <w:pPr>
        <w:jc w:val="center"/>
        <w:rPr>
          <w:b/>
          <w:sz w:val="28"/>
          <w:u w:val="single"/>
        </w:rPr>
      </w:pPr>
      <w:r w:rsidRPr="009F105A">
        <w:rPr>
          <w:b/>
          <w:sz w:val="28"/>
          <w:u w:val="single"/>
        </w:rPr>
        <w:t>Instructor Application</w:t>
      </w:r>
    </w:p>
    <w:p w:rsidR="009F105A" w:rsidRPr="00F548D6" w:rsidRDefault="009F105A" w:rsidP="009F105A">
      <w:pPr>
        <w:rPr>
          <w:b/>
          <w:sz w:val="12"/>
          <w:szCs w:val="12"/>
        </w:rPr>
      </w:pPr>
    </w:p>
    <w:p w:rsidR="004278A4" w:rsidRPr="004278A4" w:rsidRDefault="006642FE" w:rsidP="004278A4">
      <w:pPr>
        <w:jc w:val="center"/>
      </w:pPr>
      <w:r>
        <w:t>(P</w:t>
      </w:r>
      <w:r w:rsidR="004278A4">
        <w:t>lease attach separate pages, as necessary)</w:t>
      </w:r>
    </w:p>
    <w:p w:rsidR="00DD6F7E" w:rsidRDefault="00DD6F7E" w:rsidP="009F105A">
      <w:pPr>
        <w:spacing w:line="360" w:lineRule="auto"/>
      </w:pPr>
    </w:p>
    <w:p w:rsidR="009F105A" w:rsidRDefault="009F105A" w:rsidP="009F105A">
      <w:pPr>
        <w:spacing w:line="360" w:lineRule="auto"/>
      </w:pPr>
      <w:r>
        <w:t>Name: ____________________</w:t>
      </w:r>
      <w:r w:rsidR="00DD6F7E">
        <w:t>___</w:t>
      </w:r>
      <w:r w:rsidR="00F548D6">
        <w:t>___</w:t>
      </w:r>
      <w:r w:rsidR="00DD6F7E">
        <w:t>_</w:t>
      </w:r>
      <w:r w:rsidR="00F548D6">
        <w:t>__</w:t>
      </w:r>
      <w:r w:rsidR="00DD6F7E">
        <w:tab/>
        <w:t>Title:   _</w:t>
      </w:r>
      <w:r>
        <w:t>________________</w:t>
      </w:r>
      <w:r w:rsidR="00217FCE">
        <w:t>__</w:t>
      </w:r>
      <w:r w:rsidR="00730F17">
        <w:t>___________</w:t>
      </w:r>
      <w:r w:rsidR="00F548D6">
        <w:t>__</w:t>
      </w:r>
    </w:p>
    <w:p w:rsidR="009F105A" w:rsidRDefault="009F105A" w:rsidP="009F105A">
      <w:pPr>
        <w:spacing w:line="360" w:lineRule="auto"/>
      </w:pPr>
      <w:r>
        <w:t>Agency:  ___________________________</w:t>
      </w:r>
      <w:r w:rsidR="00F548D6">
        <w:t>______________________</w:t>
      </w:r>
      <w:r>
        <w:t>_______</w:t>
      </w:r>
      <w:r w:rsidR="00730F17">
        <w:t>___________</w:t>
      </w:r>
      <w:r w:rsidR="00F548D6">
        <w:t>_</w:t>
      </w:r>
    </w:p>
    <w:p w:rsidR="009F105A" w:rsidRDefault="009F105A" w:rsidP="009F105A">
      <w:pPr>
        <w:spacing w:line="360" w:lineRule="auto"/>
      </w:pPr>
      <w:r>
        <w:t>Address:  _________________________________</w:t>
      </w:r>
      <w:r w:rsidR="00730F17">
        <w:t>___________</w:t>
      </w:r>
      <w:r w:rsidR="00F548D6">
        <w:t>_______________________</w:t>
      </w:r>
    </w:p>
    <w:p w:rsidR="009F105A" w:rsidRDefault="009F105A" w:rsidP="009F105A">
      <w:pPr>
        <w:spacing w:line="360" w:lineRule="auto"/>
      </w:pPr>
      <w:r>
        <w:t>Phone:  ____________________</w:t>
      </w:r>
      <w:r w:rsidR="00DD6F7E">
        <w:t>__</w:t>
      </w:r>
      <w:r w:rsidR="00F548D6">
        <w:t>_____</w:t>
      </w:r>
      <w:r w:rsidR="00DD6F7E">
        <w:t>_</w:t>
      </w:r>
      <w:r w:rsidR="00DD6F7E">
        <w:tab/>
      </w:r>
      <w:r>
        <w:t xml:space="preserve">Email: </w:t>
      </w:r>
      <w:r w:rsidR="00DD6F7E">
        <w:t xml:space="preserve"> </w:t>
      </w:r>
      <w:r>
        <w:t>____________</w:t>
      </w:r>
      <w:r w:rsidR="00217FCE">
        <w:t>______</w:t>
      </w:r>
      <w:r w:rsidR="00730F17">
        <w:t>___________</w:t>
      </w:r>
      <w:r w:rsidR="00F548D6">
        <w:t>__</w:t>
      </w:r>
    </w:p>
    <w:p w:rsidR="00DD6F7E" w:rsidRDefault="00DD6F7E"/>
    <w:p w:rsidR="00DD6F7E" w:rsidRDefault="00DD6F7E"/>
    <w:p w:rsidR="009F105A" w:rsidRDefault="009631EB">
      <w:r>
        <w:t xml:space="preserve">1.  </w:t>
      </w:r>
      <w:r w:rsidR="00F010A3">
        <w:t>For w</w:t>
      </w:r>
      <w:r w:rsidR="009F105A">
        <w:t>hich general them</w:t>
      </w:r>
      <w:r w:rsidR="002A57EA">
        <w:t>e would you like to apply</w:t>
      </w:r>
      <w:r w:rsidR="0069122B">
        <w:t>?</w:t>
      </w:r>
    </w:p>
    <w:p w:rsidR="009F105A" w:rsidRDefault="009F105A"/>
    <w:p w:rsidR="009F105A" w:rsidRDefault="009F105A">
      <w:proofErr w:type="gramStart"/>
      <w:r>
        <w:rPr>
          <w:rFonts w:cs="Arial"/>
        </w:rPr>
        <w:t>□</w:t>
      </w:r>
      <w:r>
        <w:t xml:space="preserve">  Leadership</w:t>
      </w:r>
      <w:proofErr w:type="gramEnd"/>
      <w:r>
        <w:tab/>
      </w:r>
      <w:r>
        <w:rPr>
          <w:rFonts w:cs="Arial"/>
        </w:rPr>
        <w:t>□</w:t>
      </w:r>
      <w:r>
        <w:t xml:space="preserve">  Communication</w:t>
      </w:r>
      <w:r>
        <w:tab/>
      </w:r>
      <w:r>
        <w:tab/>
      </w:r>
      <w:r>
        <w:rPr>
          <w:rFonts w:cs="Arial"/>
        </w:rPr>
        <w:t>□</w:t>
      </w:r>
      <w:r>
        <w:t xml:space="preserve">  Human Resources/Legal Issues</w:t>
      </w:r>
    </w:p>
    <w:p w:rsidR="009F105A" w:rsidRDefault="009F105A"/>
    <w:p w:rsidR="009F105A" w:rsidRDefault="009631EB">
      <w:r>
        <w:t xml:space="preserve">2.  </w:t>
      </w:r>
      <w:r w:rsidR="009F105A">
        <w:t>Please</w:t>
      </w:r>
      <w:r w:rsidR="00F548D6">
        <w:t>,</w:t>
      </w:r>
      <w:r w:rsidR="009F105A">
        <w:t xml:space="preserve"> </w:t>
      </w:r>
      <w:r>
        <w:t xml:space="preserve">describe your </w:t>
      </w:r>
      <w:r w:rsidR="009F105A">
        <w:t xml:space="preserve">prior </w:t>
      </w:r>
      <w:r w:rsidR="00A33FED">
        <w:rPr>
          <w:i/>
        </w:rPr>
        <w:t xml:space="preserve">management </w:t>
      </w:r>
      <w:r w:rsidR="009F105A">
        <w:t>experience</w:t>
      </w:r>
      <w:r w:rsidR="00CC587C">
        <w:t xml:space="preserve"> in forensic science.</w:t>
      </w:r>
    </w:p>
    <w:p w:rsidR="009F105A" w:rsidRDefault="009F105A"/>
    <w:p w:rsidR="009631EB" w:rsidRDefault="009631EB">
      <w:r>
        <w:t>3.  Please</w:t>
      </w:r>
      <w:r w:rsidR="00F548D6">
        <w:t>,</w:t>
      </w:r>
      <w:r>
        <w:t xml:space="preserve"> describe </w:t>
      </w:r>
      <w:r w:rsidR="00A33FED">
        <w:t>your prior</w:t>
      </w:r>
      <w:r>
        <w:t xml:space="preserve"> </w:t>
      </w:r>
      <w:r w:rsidR="00A33FED">
        <w:rPr>
          <w:i/>
        </w:rPr>
        <w:t xml:space="preserve">teaching </w:t>
      </w:r>
      <w:r>
        <w:t xml:space="preserve">experience </w:t>
      </w:r>
      <w:r w:rsidR="00A33FED">
        <w:t xml:space="preserve">on </w:t>
      </w:r>
      <w:r>
        <w:t xml:space="preserve">the topic </w:t>
      </w:r>
      <w:r w:rsidR="002A57EA">
        <w:t>for which you</w:t>
      </w:r>
      <w:r>
        <w:t xml:space="preserve"> wish to </w:t>
      </w:r>
      <w:r w:rsidR="002A57EA">
        <w:t xml:space="preserve">apply as an </w:t>
      </w:r>
      <w:r>
        <w:t>instruct</w:t>
      </w:r>
      <w:r w:rsidR="002A57EA">
        <w:t>or</w:t>
      </w:r>
      <w:r w:rsidR="00CC587C">
        <w:t>.</w:t>
      </w:r>
    </w:p>
    <w:p w:rsidR="00CC587C" w:rsidRDefault="00CC587C"/>
    <w:p w:rsidR="009631EB" w:rsidRDefault="009631EB">
      <w:r>
        <w:t xml:space="preserve">4.  </w:t>
      </w:r>
      <w:r w:rsidR="00CC587C">
        <w:t>Please</w:t>
      </w:r>
      <w:r w:rsidR="00F548D6">
        <w:t>,</w:t>
      </w:r>
      <w:r w:rsidR="00CC587C">
        <w:t xml:space="preserve"> describe any experience you have delivering web-based instruction via programs like </w:t>
      </w:r>
      <w:proofErr w:type="spellStart"/>
      <w:r w:rsidR="00CC587C">
        <w:t>AdobeConnect</w:t>
      </w:r>
      <w:proofErr w:type="spellEnd"/>
      <w:r w:rsidR="00CC587C">
        <w:t>, WebEx, or similar platforms.</w:t>
      </w:r>
    </w:p>
    <w:p w:rsidR="006640B7" w:rsidRDefault="006640B7"/>
    <w:p w:rsidR="006640B7" w:rsidRDefault="006640B7">
      <w:r>
        <w:t xml:space="preserve">5.  </w:t>
      </w:r>
      <w:r w:rsidR="007F1317">
        <w:t xml:space="preserve">Four weekly topics for each monthly theme have been provided in the Call for Instructors.  </w:t>
      </w:r>
      <w:r w:rsidR="00FB1F38">
        <w:t xml:space="preserve">For </w:t>
      </w:r>
      <w:r w:rsidR="007F1317">
        <w:t>the general theme that you wish to apply for as a</w:t>
      </w:r>
      <w:r w:rsidR="00BC3378">
        <w:t xml:space="preserve">n instructor, </w:t>
      </w:r>
      <w:r w:rsidR="006334AE">
        <w:t>in brie</w:t>
      </w:r>
      <w:r w:rsidR="00FB1F38">
        <w:t>f</w:t>
      </w:r>
      <w:r w:rsidR="007F1317">
        <w:t>, what are 2 or 3 main points of instruction that you would deliver on each weekly topic.</w:t>
      </w:r>
      <w:r w:rsidR="00BC3378">
        <w:t xml:space="preserve">  If you </w:t>
      </w:r>
      <w:r w:rsidR="00FB1F38">
        <w:t xml:space="preserve">were to </w:t>
      </w:r>
      <w:r w:rsidR="00BC3378">
        <w:t>suggest a different weekly topic in your particular theme of interest, what would it be and what are 2 or 3 main points of instruction that you would deliver?</w:t>
      </w:r>
    </w:p>
    <w:p w:rsidR="00CC587C" w:rsidRDefault="00CC587C"/>
    <w:p w:rsidR="00CC587C" w:rsidRDefault="006640B7">
      <w:r>
        <w:t>6</w:t>
      </w:r>
      <w:r w:rsidR="00CC587C">
        <w:t xml:space="preserve">.  </w:t>
      </w:r>
      <w:proofErr w:type="gramStart"/>
      <w:r w:rsidR="00ED455C">
        <w:t>For</w:t>
      </w:r>
      <w:proofErr w:type="gramEnd"/>
      <w:r w:rsidR="00ED455C">
        <w:t xml:space="preserve"> the general theme that you wish to apply for as an instructor, please</w:t>
      </w:r>
      <w:r w:rsidR="00F548D6">
        <w:t>,</w:t>
      </w:r>
      <w:r w:rsidR="00ED455C">
        <w:t xml:space="preserve"> describe your ideas on potential hands-on instruction/activities that you would deliver or lead at the </w:t>
      </w:r>
      <w:r w:rsidR="00F548D6">
        <w:t>April</w:t>
      </w:r>
      <w:r w:rsidR="00FD4292">
        <w:t xml:space="preserve"> </w:t>
      </w:r>
      <w:r w:rsidR="008906A3">
        <w:t>201</w:t>
      </w:r>
      <w:r w:rsidR="00F548D6">
        <w:t>5</w:t>
      </w:r>
      <w:r w:rsidR="008906A3">
        <w:t xml:space="preserve"> </w:t>
      </w:r>
      <w:r w:rsidR="005656BB">
        <w:t xml:space="preserve">ASCLD symposium in </w:t>
      </w:r>
      <w:r w:rsidR="00F548D6">
        <w:t>Washington DC</w:t>
      </w:r>
      <w:r w:rsidR="00ED455C">
        <w:t>.</w:t>
      </w:r>
    </w:p>
    <w:p w:rsidR="007F1317" w:rsidRDefault="007F1317"/>
    <w:p w:rsidR="00DD6F7E" w:rsidRDefault="006640B7">
      <w:r>
        <w:t>7</w:t>
      </w:r>
      <w:r w:rsidR="00EA35B3">
        <w:t>.  Please</w:t>
      </w:r>
      <w:r w:rsidR="00F548D6">
        <w:t>,</w:t>
      </w:r>
      <w:r w:rsidR="00EA35B3">
        <w:t xml:space="preserve"> provide the name and contact information of 2 individuals that </w:t>
      </w:r>
      <w:r w:rsidR="00321ABA">
        <w:t xml:space="preserve">can </w:t>
      </w:r>
      <w:r w:rsidR="00EA35B3">
        <w:t xml:space="preserve">provide the committee feedback regarding your </w:t>
      </w:r>
      <w:r w:rsidR="00321ABA">
        <w:t xml:space="preserve">qualifications </w:t>
      </w:r>
      <w:r w:rsidR="00EA35B3">
        <w:t>as an instructor.</w:t>
      </w:r>
    </w:p>
    <w:p w:rsidR="00DD6F7E" w:rsidRDefault="00DD6F7E"/>
    <w:p w:rsidR="00F548D6" w:rsidRDefault="00DD6F7E" w:rsidP="00DD6F7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</w:pPr>
      <w:r>
        <w:t>Please</w:t>
      </w:r>
      <w:r w:rsidR="00F548D6">
        <w:t>,</w:t>
      </w:r>
      <w:r>
        <w:t xml:space="preserve"> submit completed applications along with a current CV to </w:t>
      </w:r>
      <w:r w:rsidR="00475D50">
        <w:t>Andrea Swiech</w:t>
      </w:r>
      <w:r>
        <w:t xml:space="preserve"> at </w:t>
      </w:r>
      <w:r w:rsidR="00475D50" w:rsidRPr="004500E7">
        <w:rPr>
          <w:i/>
          <w:u w:val="single"/>
        </w:rPr>
        <w:t>andrea.swiech@osbi.ok.gov</w:t>
      </w:r>
      <w:r>
        <w:t xml:space="preserve">.  </w:t>
      </w:r>
    </w:p>
    <w:p w:rsidR="00F548D6" w:rsidRDefault="00F548D6" w:rsidP="00DD6F7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</w:pPr>
    </w:p>
    <w:p w:rsidR="00DD6F7E" w:rsidRPr="00CE0500" w:rsidRDefault="00DD6F7E" w:rsidP="00F548D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</w:pPr>
      <w:r>
        <w:t xml:space="preserve">Applications must be received by end-of-business </w:t>
      </w:r>
      <w:r w:rsidR="00F548D6">
        <w:rPr>
          <w:b/>
          <w:color w:val="FF0000"/>
          <w:u w:val="single"/>
        </w:rPr>
        <w:t>Friday, November 21</w:t>
      </w:r>
      <w:r w:rsidR="00216924" w:rsidRPr="00216924">
        <w:rPr>
          <w:b/>
          <w:color w:val="FF0000"/>
          <w:u w:val="single"/>
        </w:rPr>
        <w:t>, 201</w:t>
      </w:r>
      <w:r w:rsidR="00F548D6">
        <w:rPr>
          <w:b/>
          <w:color w:val="FF0000"/>
          <w:u w:val="single"/>
        </w:rPr>
        <w:t>4</w:t>
      </w:r>
      <w:r w:rsidR="00216924">
        <w:rPr>
          <w:b/>
        </w:rPr>
        <w:t>.</w:t>
      </w:r>
    </w:p>
    <w:sectPr w:rsidR="00DD6F7E" w:rsidRPr="00CE0500" w:rsidSect="0097419C"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34A" w:rsidRDefault="00F5534A" w:rsidP="00DD6F7E">
      <w:r>
        <w:separator/>
      </w:r>
    </w:p>
  </w:endnote>
  <w:endnote w:type="continuationSeparator" w:id="0">
    <w:p w:rsidR="00F5534A" w:rsidRDefault="00F5534A" w:rsidP="00DD6F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34A" w:rsidRDefault="00F5534A" w:rsidP="00DD6F7E">
      <w:r>
        <w:separator/>
      </w:r>
    </w:p>
  </w:footnote>
  <w:footnote w:type="continuationSeparator" w:id="0">
    <w:p w:rsidR="00F5534A" w:rsidRDefault="00F5534A" w:rsidP="00DD6F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9D4F05"/>
    <w:multiLevelType w:val="hybridMultilevel"/>
    <w:tmpl w:val="72F0F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0505FC"/>
    <w:multiLevelType w:val="hybridMultilevel"/>
    <w:tmpl w:val="8B4A2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701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584E"/>
    <w:rsid w:val="0003023E"/>
    <w:rsid w:val="00065974"/>
    <w:rsid w:val="00070F42"/>
    <w:rsid w:val="000802DF"/>
    <w:rsid w:val="00086062"/>
    <w:rsid w:val="0008619F"/>
    <w:rsid w:val="000A1C9D"/>
    <w:rsid w:val="000C6731"/>
    <w:rsid w:val="000D0C7F"/>
    <w:rsid w:val="000E261B"/>
    <w:rsid w:val="001036D6"/>
    <w:rsid w:val="0011451E"/>
    <w:rsid w:val="0013165F"/>
    <w:rsid w:val="001412B4"/>
    <w:rsid w:val="001569D6"/>
    <w:rsid w:val="001A154E"/>
    <w:rsid w:val="001C7805"/>
    <w:rsid w:val="001D055B"/>
    <w:rsid w:val="001D75D8"/>
    <w:rsid w:val="00216924"/>
    <w:rsid w:val="00217FCE"/>
    <w:rsid w:val="00233601"/>
    <w:rsid w:val="00247F74"/>
    <w:rsid w:val="00255CB3"/>
    <w:rsid w:val="002642C5"/>
    <w:rsid w:val="00290C0B"/>
    <w:rsid w:val="002A57EA"/>
    <w:rsid w:val="002A5AA3"/>
    <w:rsid w:val="002A7BCB"/>
    <w:rsid w:val="002D0A2C"/>
    <w:rsid w:val="002E7B33"/>
    <w:rsid w:val="0030038D"/>
    <w:rsid w:val="00321ABA"/>
    <w:rsid w:val="00330A8D"/>
    <w:rsid w:val="00384831"/>
    <w:rsid w:val="00384FA1"/>
    <w:rsid w:val="003903AD"/>
    <w:rsid w:val="003A67A5"/>
    <w:rsid w:val="003B0537"/>
    <w:rsid w:val="00416325"/>
    <w:rsid w:val="00426052"/>
    <w:rsid w:val="00426655"/>
    <w:rsid w:val="004278A4"/>
    <w:rsid w:val="004500E7"/>
    <w:rsid w:val="004555D0"/>
    <w:rsid w:val="00475D50"/>
    <w:rsid w:val="00490FF3"/>
    <w:rsid w:val="004C36BA"/>
    <w:rsid w:val="004C4B60"/>
    <w:rsid w:val="004D6AC1"/>
    <w:rsid w:val="004F21EA"/>
    <w:rsid w:val="00525334"/>
    <w:rsid w:val="00564FFD"/>
    <w:rsid w:val="005656BB"/>
    <w:rsid w:val="00585FEE"/>
    <w:rsid w:val="0059584E"/>
    <w:rsid w:val="00624478"/>
    <w:rsid w:val="006334AE"/>
    <w:rsid w:val="00634248"/>
    <w:rsid w:val="006563B5"/>
    <w:rsid w:val="006622A3"/>
    <w:rsid w:val="006640B7"/>
    <w:rsid w:val="006642FE"/>
    <w:rsid w:val="0069122B"/>
    <w:rsid w:val="00694999"/>
    <w:rsid w:val="006C5881"/>
    <w:rsid w:val="006E6450"/>
    <w:rsid w:val="006F4B80"/>
    <w:rsid w:val="00716774"/>
    <w:rsid w:val="00725D03"/>
    <w:rsid w:val="007307B7"/>
    <w:rsid w:val="00730F17"/>
    <w:rsid w:val="00732B62"/>
    <w:rsid w:val="00786294"/>
    <w:rsid w:val="00786A89"/>
    <w:rsid w:val="007D1221"/>
    <w:rsid w:val="007D4C8C"/>
    <w:rsid w:val="007F1317"/>
    <w:rsid w:val="00832E8D"/>
    <w:rsid w:val="0086706F"/>
    <w:rsid w:val="00872970"/>
    <w:rsid w:val="00875FDF"/>
    <w:rsid w:val="00886B0D"/>
    <w:rsid w:val="008906A3"/>
    <w:rsid w:val="008F01CC"/>
    <w:rsid w:val="00902874"/>
    <w:rsid w:val="00921218"/>
    <w:rsid w:val="009373FB"/>
    <w:rsid w:val="009615F1"/>
    <w:rsid w:val="009631EB"/>
    <w:rsid w:val="0097419C"/>
    <w:rsid w:val="009A0BA8"/>
    <w:rsid w:val="009B21F4"/>
    <w:rsid w:val="009C19C7"/>
    <w:rsid w:val="009C4D36"/>
    <w:rsid w:val="009D0CE0"/>
    <w:rsid w:val="009D60E4"/>
    <w:rsid w:val="009F105A"/>
    <w:rsid w:val="00A1276F"/>
    <w:rsid w:val="00A33FED"/>
    <w:rsid w:val="00A365EE"/>
    <w:rsid w:val="00AB04B9"/>
    <w:rsid w:val="00AB3717"/>
    <w:rsid w:val="00AF63D9"/>
    <w:rsid w:val="00B20712"/>
    <w:rsid w:val="00B406AC"/>
    <w:rsid w:val="00B94996"/>
    <w:rsid w:val="00BC3378"/>
    <w:rsid w:val="00BD1B00"/>
    <w:rsid w:val="00BE233C"/>
    <w:rsid w:val="00C04876"/>
    <w:rsid w:val="00C636C2"/>
    <w:rsid w:val="00C81C11"/>
    <w:rsid w:val="00C9268B"/>
    <w:rsid w:val="00CB027B"/>
    <w:rsid w:val="00CC587C"/>
    <w:rsid w:val="00CE0500"/>
    <w:rsid w:val="00CF3FEB"/>
    <w:rsid w:val="00CF72DF"/>
    <w:rsid w:val="00D52CF0"/>
    <w:rsid w:val="00D62D3A"/>
    <w:rsid w:val="00D92314"/>
    <w:rsid w:val="00D9338C"/>
    <w:rsid w:val="00DA3D78"/>
    <w:rsid w:val="00DB3B2B"/>
    <w:rsid w:val="00DB768B"/>
    <w:rsid w:val="00DC626F"/>
    <w:rsid w:val="00DD1425"/>
    <w:rsid w:val="00DD6F7E"/>
    <w:rsid w:val="00DF042E"/>
    <w:rsid w:val="00DF1A8F"/>
    <w:rsid w:val="00DF1D49"/>
    <w:rsid w:val="00E0130A"/>
    <w:rsid w:val="00E0291E"/>
    <w:rsid w:val="00E144AB"/>
    <w:rsid w:val="00E5339A"/>
    <w:rsid w:val="00E9397E"/>
    <w:rsid w:val="00E94D48"/>
    <w:rsid w:val="00EA35B3"/>
    <w:rsid w:val="00EC2708"/>
    <w:rsid w:val="00ED455C"/>
    <w:rsid w:val="00EF4FFA"/>
    <w:rsid w:val="00F010A3"/>
    <w:rsid w:val="00F11642"/>
    <w:rsid w:val="00F25D1F"/>
    <w:rsid w:val="00F548D6"/>
    <w:rsid w:val="00F5534A"/>
    <w:rsid w:val="00F6635E"/>
    <w:rsid w:val="00F87A80"/>
    <w:rsid w:val="00F923EC"/>
    <w:rsid w:val="00F92DEC"/>
    <w:rsid w:val="00FA5B68"/>
    <w:rsid w:val="00FB1F38"/>
    <w:rsid w:val="00FB6F99"/>
    <w:rsid w:val="00FC3EC7"/>
    <w:rsid w:val="00FC6ACC"/>
    <w:rsid w:val="00FD0549"/>
    <w:rsid w:val="00FD4292"/>
    <w:rsid w:val="00FE0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63B5"/>
    <w:pPr>
      <w:spacing w:after="0" w:line="24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63B5"/>
    <w:pPr>
      <w:keepNext/>
      <w:keepLines/>
      <w:outlineLvl w:val="0"/>
    </w:pPr>
    <w:rPr>
      <w:rFonts w:eastAsiaTheme="majorEastAsia" w:cstheme="majorBidi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63B5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63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63B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563B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563B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563B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563B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563B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3B5"/>
    <w:rPr>
      <w:rFonts w:ascii="Arial" w:eastAsiaTheme="majorEastAsia" w:hAnsi="Arial" w:cstheme="majorBidi"/>
      <w:b/>
      <w:bCs/>
      <w:cap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563B5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563B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563B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563B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563B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6563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6563B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563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Normal"/>
    <w:next w:val="Normal"/>
    <w:autoRedefine/>
    <w:uiPriority w:val="39"/>
    <w:qFormat/>
    <w:rsid w:val="006563B5"/>
    <w:rPr>
      <w:caps/>
    </w:rPr>
  </w:style>
  <w:style w:type="paragraph" w:styleId="TOC2">
    <w:name w:val="toc 2"/>
    <w:basedOn w:val="Normal"/>
    <w:next w:val="Normal"/>
    <w:autoRedefine/>
    <w:uiPriority w:val="39"/>
    <w:qFormat/>
    <w:rsid w:val="006563B5"/>
    <w:pPr>
      <w:ind w:left="36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6563B5"/>
    <w:pPr>
      <w:spacing w:after="100" w:line="276" w:lineRule="auto"/>
      <w:ind w:left="440"/>
    </w:pPr>
    <w:rPr>
      <w:rFonts w:asciiTheme="minorHAnsi" w:hAnsiTheme="minorHAnsi"/>
      <w:sz w:val="22"/>
      <w:lang w:bidi="ar-SA"/>
    </w:rPr>
  </w:style>
  <w:style w:type="paragraph" w:styleId="Caption">
    <w:name w:val="caption"/>
    <w:basedOn w:val="Normal"/>
    <w:next w:val="Normal"/>
    <w:uiPriority w:val="35"/>
    <w:unhideWhenUsed/>
    <w:qFormat/>
    <w:rsid w:val="006563B5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563B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63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63B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563B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563B5"/>
    <w:rPr>
      <w:b/>
      <w:bCs/>
    </w:rPr>
  </w:style>
  <w:style w:type="character" w:styleId="Emphasis">
    <w:name w:val="Emphasis"/>
    <w:basedOn w:val="DefaultParagraphFont"/>
    <w:uiPriority w:val="20"/>
    <w:qFormat/>
    <w:rsid w:val="006563B5"/>
    <w:rPr>
      <w:i/>
      <w:iCs/>
    </w:rPr>
  </w:style>
  <w:style w:type="paragraph" w:styleId="ListParagraph">
    <w:name w:val="List Paragraph"/>
    <w:basedOn w:val="Normal"/>
    <w:uiPriority w:val="34"/>
    <w:qFormat/>
    <w:rsid w:val="006563B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563B5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6563B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63B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63B5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563B5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563B5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563B5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563B5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563B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6563B5"/>
    <w:pPr>
      <w:outlineLvl w:val="9"/>
    </w:pPr>
  </w:style>
  <w:style w:type="table" w:styleId="TableGrid">
    <w:name w:val="Table Grid"/>
    <w:basedOn w:val="TableNormal"/>
    <w:rsid w:val="001D7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886B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886B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rsid w:val="00624478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DD6F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D6F7E"/>
    <w:rPr>
      <w:rFonts w:ascii="Arial" w:hAnsi="Arial"/>
      <w:sz w:val="24"/>
    </w:rPr>
  </w:style>
  <w:style w:type="paragraph" w:styleId="Footer">
    <w:name w:val="footer"/>
    <w:basedOn w:val="Normal"/>
    <w:link w:val="FooterChar"/>
    <w:rsid w:val="00DD6F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D6F7E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rsid w:val="00B207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071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6342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6342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3424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6342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34248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AE9CBC-10A3-4D54-BDF3-223E35291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5547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jeremy.triplett</dc:creator>
  <cp:lastModifiedBy>qqs20942</cp:lastModifiedBy>
  <cp:revision>2</cp:revision>
  <dcterms:created xsi:type="dcterms:W3CDTF">2014-11-12T20:46:00Z</dcterms:created>
  <dcterms:modified xsi:type="dcterms:W3CDTF">2014-11-12T20:46:00Z</dcterms:modified>
</cp:coreProperties>
</file>