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FE" w:rsidRDefault="002F368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CUYAHOGA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</w:smartTag>
      <w:r>
        <w:rPr>
          <w:rFonts w:ascii="Arial" w:hAnsi="Arial"/>
        </w:rPr>
        <w:t xml:space="preserve"> ANNOUNCES</w:t>
      </w:r>
    </w:p>
    <w:p w:rsidR="00C05DFE" w:rsidRDefault="00C05DFE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THE FOLLOWING CAREER </w:t>
      </w:r>
      <w:smartTag w:uri="urn:schemas-microsoft-com:office:smarttags" w:element="place">
        <w:r>
          <w:rPr>
            <w:rFonts w:ascii="Arial" w:hAnsi="Arial"/>
          </w:rPr>
          <w:t>OPPORTUNITY</w:t>
        </w:r>
      </w:smartTag>
    </w:p>
    <w:p w:rsidR="00632515" w:rsidRDefault="00632515" w:rsidP="00632515">
      <w:pPr>
        <w:pStyle w:val="Title"/>
        <w:rPr>
          <w:rFonts w:ascii="Arial" w:hAnsi="Arial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410"/>
        <w:gridCol w:w="4860"/>
      </w:tblGrid>
      <w:tr w:rsidR="00632515" w:rsidTr="0063251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632515" w:rsidRDefault="004214B2" w:rsidP="00632515">
            <w:pPr>
              <w:rPr>
                <w:b/>
                <w:bCs/>
                <w:sz w:val="24"/>
              </w:rPr>
            </w:pPr>
            <w:r w:rsidRPr="004214B2">
              <w:rPr>
                <w:b/>
                <w:bCs/>
                <w:sz w:val="24"/>
              </w:rPr>
              <w:t>Firearms &amp; Toolmarks Lab Supervisor</w:t>
            </w:r>
          </w:p>
        </w:tc>
        <w:tc>
          <w:tcPr>
            <w:tcW w:w="4860" w:type="dxa"/>
          </w:tcPr>
          <w:p w:rsidR="00632515" w:rsidRDefault="00632515" w:rsidP="00632515">
            <w:r>
              <w:t>Salary:  $</w:t>
            </w:r>
            <w:r w:rsidR="00DE3AC3">
              <w:t>72,565.83 - $</w:t>
            </w:r>
            <w:r w:rsidR="0049694A">
              <w:t>101,570.95</w:t>
            </w:r>
          </w:p>
          <w:p w:rsidR="00632515" w:rsidRDefault="00632515" w:rsidP="00632515">
            <w:r>
              <w:t xml:space="preserve">Hourly Rate:  </w:t>
            </w:r>
            <w:r w:rsidR="00BE3EF7">
              <w:t>$</w:t>
            </w:r>
            <w:r w:rsidR="00DE3AC3">
              <w:t>34.89 - $4</w:t>
            </w:r>
            <w:r w:rsidR="0049694A">
              <w:t>8.83</w:t>
            </w:r>
          </w:p>
        </w:tc>
      </w:tr>
      <w:tr w:rsidR="00016620" w:rsidTr="0063251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016620" w:rsidRDefault="00016620" w:rsidP="00A80E4A">
            <w:r>
              <w:t>Medical Examiner’s Office</w:t>
            </w:r>
          </w:p>
        </w:tc>
        <w:tc>
          <w:tcPr>
            <w:tcW w:w="4860" w:type="dxa"/>
          </w:tcPr>
          <w:p w:rsidR="00016620" w:rsidRDefault="00016620" w:rsidP="00632515">
            <w:r>
              <w:t>Pay Range:  17</w:t>
            </w:r>
          </w:p>
        </w:tc>
      </w:tr>
      <w:tr w:rsidR="00016620" w:rsidTr="00632515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016620" w:rsidRDefault="00016620" w:rsidP="00A80E4A">
            <w:pPr>
              <w:tabs>
                <w:tab w:val="left" w:pos="990"/>
              </w:tabs>
            </w:pPr>
            <w:r>
              <w:t>Location:</w:t>
            </w:r>
            <w:r>
              <w:tab/>
              <w:t>11001 Cedar Avenue</w:t>
            </w:r>
          </w:p>
          <w:p w:rsidR="00016620" w:rsidRDefault="00016620" w:rsidP="00A80E4A">
            <w:pPr>
              <w:tabs>
                <w:tab w:val="left" w:pos="990"/>
              </w:tabs>
            </w:pPr>
            <w:r>
              <w:t xml:space="preserve">                 Cleveland, Ohio 44106</w:t>
            </w:r>
          </w:p>
        </w:tc>
        <w:tc>
          <w:tcPr>
            <w:tcW w:w="4860" w:type="dxa"/>
          </w:tcPr>
          <w:p w:rsidR="00016620" w:rsidRPr="003C4DC3" w:rsidRDefault="00016620" w:rsidP="00632515">
            <w:pPr>
              <w:tabs>
                <w:tab w:val="left" w:pos="1242"/>
              </w:tabs>
            </w:pPr>
            <w:r w:rsidRPr="003C4DC3">
              <w:t>Reports to: Laboratory QA Manager</w:t>
            </w:r>
          </w:p>
          <w:p w:rsidR="00016620" w:rsidRDefault="00016620" w:rsidP="00632515">
            <w:r>
              <w:t>Hours: 8:30 AM to 4:30 PM</w:t>
            </w:r>
          </w:p>
          <w:p w:rsidR="00016620" w:rsidRDefault="00016620" w:rsidP="00632515">
            <w:r>
              <w:tab/>
              <w:t>Monday through Friday</w:t>
            </w:r>
          </w:p>
        </w:tc>
      </w:tr>
    </w:tbl>
    <w:p w:rsidR="00632515" w:rsidRDefault="00632515" w:rsidP="00632515">
      <w:pPr>
        <w:jc w:val="both"/>
        <w:rPr>
          <w:sz w:val="20"/>
        </w:rPr>
      </w:pPr>
    </w:p>
    <w:p w:rsidR="00BE3EF7" w:rsidRDefault="00632515" w:rsidP="002C0269">
      <w:pPr>
        <w:jc w:val="both"/>
        <w:rPr>
          <w:sz w:val="24"/>
        </w:rPr>
      </w:pPr>
      <w:r>
        <w:rPr>
          <w:b/>
          <w:sz w:val="24"/>
        </w:rPr>
        <w:t>REQUIREMENTS</w:t>
      </w:r>
      <w:r w:rsidR="0074553F">
        <w:rPr>
          <w:b/>
          <w:sz w:val="24"/>
        </w:rPr>
        <w:t xml:space="preserve">: </w:t>
      </w:r>
      <w:r w:rsidR="002C0269" w:rsidRPr="002C0269">
        <w:rPr>
          <w:sz w:val="24"/>
        </w:rPr>
        <w:t xml:space="preserve">Bachelor of Science degree in natural/physical science; successful completion from a training program and six (6) years of firearm/toolmark casework experience; some supervisory experience is desirable; or an equivalent combination of education, training, and experience. </w:t>
      </w:r>
      <w:proofErr w:type="gramStart"/>
      <w:r w:rsidR="002C0269" w:rsidRPr="002C0269">
        <w:rPr>
          <w:sz w:val="24"/>
        </w:rPr>
        <w:t>Successful completion from a training program and two years of firearms and toolmark casework experience (which may include time from the training program).</w:t>
      </w:r>
      <w:proofErr w:type="gramEnd"/>
    </w:p>
    <w:p w:rsidR="002C0269" w:rsidRDefault="002C0269" w:rsidP="002C0269">
      <w:pPr>
        <w:jc w:val="both"/>
        <w:rPr>
          <w:rFonts w:cs="Arial"/>
        </w:rPr>
      </w:pPr>
    </w:p>
    <w:p w:rsidR="00632515" w:rsidRDefault="00632515" w:rsidP="00A33A1B">
      <w:pPr>
        <w:jc w:val="both"/>
        <w:rPr>
          <w:bCs/>
        </w:rPr>
      </w:pPr>
      <w:r>
        <w:rPr>
          <w:b/>
          <w:sz w:val="24"/>
        </w:rPr>
        <w:t>RESPONSIBILITIES:</w:t>
      </w:r>
      <w:r>
        <w:rPr>
          <w:bCs/>
          <w:sz w:val="24"/>
        </w:rPr>
        <w:t xml:space="preserve">  </w:t>
      </w:r>
      <w:r w:rsidR="00A33A1B" w:rsidRPr="00A33A1B">
        <w:rPr>
          <w:bCs/>
          <w:sz w:val="24"/>
        </w:rPr>
        <w:t>Supervises assigned staff; prioritizes, assigns, reviews, and coordinates work; ensures that activities are completed on-time and accurately; ensures that rush case requests are handled properly and in a timely fashion; consults with staff to review work requirements, status, and problems; monitors and provides for training needs; prepares and conducts employee performance evaluations as scheduled or required; assists staff with complex or problem situations; responds to employee issues and concerns; manages case statistics.</w:t>
      </w:r>
      <w:r w:rsidR="00A33A1B">
        <w:rPr>
          <w:bCs/>
          <w:sz w:val="24"/>
        </w:rPr>
        <w:t xml:space="preserve"> </w:t>
      </w:r>
      <w:r w:rsidR="00A33A1B" w:rsidRPr="00A33A1B">
        <w:rPr>
          <w:bCs/>
          <w:sz w:val="24"/>
        </w:rPr>
        <w:t>Conducts examinations and comparisons of firearms, bulle</w:t>
      </w:r>
      <w:r w:rsidR="0074553F">
        <w:rPr>
          <w:bCs/>
          <w:sz w:val="24"/>
        </w:rPr>
        <w:t xml:space="preserve">ts, shells, casings, tool marks </w:t>
      </w:r>
      <w:r w:rsidR="00A33A1B" w:rsidRPr="00A33A1B">
        <w:rPr>
          <w:bCs/>
          <w:sz w:val="24"/>
        </w:rPr>
        <w:t>and other related items; applies instrumental,  physical, and/or chemical techniques in the examination of firearm and tool mark  evidence; disassembles, reassembles,  renders safe, and tests firearms to determine operability, safety, and  accuracy; documents unique  characteristics and records physical parameters using measuring projections,  micrometers, etc.; performs distance  determination and examination of gunshot patterns with test  standards; uploads into and reviews data from NIBIN, the National Integrated ballistic Information Network; prepares findings and issues reports based on the results of the examination; performs administrative and technical case review.</w:t>
      </w:r>
      <w:r w:rsidR="00A33A1B">
        <w:rPr>
          <w:bCs/>
          <w:sz w:val="24"/>
        </w:rPr>
        <w:t xml:space="preserve">  </w:t>
      </w:r>
      <w:r w:rsidR="00A33A1B" w:rsidRPr="00A33A1B">
        <w:rPr>
          <w:bCs/>
          <w:sz w:val="24"/>
        </w:rPr>
        <w:t>Updates and/or drafts Standard Operating Procedures; reviews procedures to ensure compliance with accreditation guidelines; conducts legal and scientific research for new trends and developments affecting fir</w:t>
      </w:r>
      <w:r w:rsidR="0074553F">
        <w:rPr>
          <w:bCs/>
          <w:sz w:val="24"/>
        </w:rPr>
        <w:t>e</w:t>
      </w:r>
      <w:r w:rsidR="00A33A1B" w:rsidRPr="00A33A1B">
        <w:rPr>
          <w:bCs/>
          <w:sz w:val="24"/>
        </w:rPr>
        <w:t>arms examination; implements and enforces quality assurance procedures; ensures that proper safety procedures are followed.</w:t>
      </w:r>
      <w:r w:rsidR="00A33A1B">
        <w:rPr>
          <w:bCs/>
          <w:sz w:val="24"/>
        </w:rPr>
        <w:t xml:space="preserve"> </w:t>
      </w:r>
      <w:r w:rsidR="00A33A1B" w:rsidRPr="00A33A1B">
        <w:rPr>
          <w:bCs/>
          <w:sz w:val="24"/>
        </w:rPr>
        <w:t xml:space="preserve">Communicates with a variety of individuals and groups; oversees lectures, internships, department tours, and detective requests; testifies in court; presents lectures to students, lawyers, and law enforcement </w:t>
      </w:r>
      <w:proofErr w:type="gramStart"/>
      <w:r w:rsidR="00A33A1B" w:rsidRPr="00A33A1B">
        <w:rPr>
          <w:bCs/>
          <w:sz w:val="24"/>
        </w:rPr>
        <w:t>personnel</w:t>
      </w:r>
      <w:proofErr w:type="gramEnd"/>
      <w:r w:rsidR="00A33A1B" w:rsidRPr="00A33A1B">
        <w:rPr>
          <w:bCs/>
          <w:sz w:val="24"/>
        </w:rPr>
        <w:t>.</w:t>
      </w:r>
      <w:r w:rsidR="00A33A1B">
        <w:rPr>
          <w:bCs/>
          <w:sz w:val="24"/>
        </w:rPr>
        <w:t xml:space="preserve">  </w:t>
      </w:r>
      <w:r w:rsidR="00A33A1B" w:rsidRPr="00A33A1B">
        <w:rPr>
          <w:bCs/>
          <w:sz w:val="24"/>
        </w:rPr>
        <w:t>Ensures that supplies and equipment are available so that productivity is not interrupted; reviews purchase orders for technical accuracy; ensures that supplies and reagents are ordered in a timely fashion</w:t>
      </w:r>
      <w:r w:rsidR="0074553F">
        <w:rPr>
          <w:bCs/>
          <w:sz w:val="24"/>
        </w:rPr>
        <w:t>;</w:t>
      </w:r>
      <w:r w:rsidR="00A33A1B" w:rsidRPr="00A33A1B">
        <w:rPr>
          <w:bCs/>
          <w:sz w:val="24"/>
        </w:rPr>
        <w:t xml:space="preserve"> Attends and participates in professional group meetings, conferences, seminars and trainings; stays abreast of new trends and information in the field; validates new procedures and implements and trains analysts on new procedures; conducts unit meetings with staff.</w:t>
      </w:r>
      <w:r w:rsidR="00A33A1B" w:rsidRPr="00A33A1B">
        <w:rPr>
          <w:bCs/>
          <w:sz w:val="24"/>
        </w:rPr>
        <w:tab/>
      </w:r>
    </w:p>
    <w:p w:rsidR="00632515" w:rsidRDefault="00632515" w:rsidP="00632515">
      <w:pPr>
        <w:jc w:val="both"/>
        <w:rPr>
          <w:bCs/>
        </w:rPr>
      </w:pPr>
    </w:p>
    <w:p w:rsidR="00557647" w:rsidRPr="00557647" w:rsidRDefault="00557647" w:rsidP="00632515">
      <w:pPr>
        <w:jc w:val="both"/>
        <w:rPr>
          <w:sz w:val="20"/>
        </w:rPr>
      </w:pPr>
    </w:p>
    <w:p w:rsidR="00C05DFE" w:rsidRDefault="00632515" w:rsidP="00A33A1B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Applications must be received by 4:30 p.m., </w:t>
      </w:r>
      <w:r w:rsidR="00253E01" w:rsidRPr="003C4DC3">
        <w:rPr>
          <w:b/>
          <w:sz w:val="28"/>
        </w:rPr>
        <w:t>XXX</w:t>
      </w:r>
    </w:p>
    <w:p w:rsidR="00891F96" w:rsidRDefault="00891F96" w:rsidP="00A33A1B">
      <w:pPr>
        <w:jc w:val="center"/>
        <w:rPr>
          <w:b/>
          <w:color w:val="FF0000"/>
          <w:sz w:val="28"/>
        </w:rPr>
      </w:pPr>
    </w:p>
    <w:p w:rsidR="00891F96" w:rsidRPr="00944E4F" w:rsidRDefault="00891F96" w:rsidP="00891F9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Firearm &amp; Toolmark Lab Supervisor P</w:t>
      </w:r>
      <w:r w:rsidRPr="00944E4F">
        <w:rPr>
          <w:rFonts w:ascii="Times New Roman" w:hAnsi="Times New Roman"/>
          <w:b/>
          <w:sz w:val="24"/>
          <w:szCs w:val="24"/>
        </w:rPr>
        <w:t>re-screening questions:</w:t>
      </w:r>
    </w:p>
    <w:p w:rsidR="00891F96" w:rsidRDefault="00891F96" w:rsidP="00891F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1F96" w:rsidRPr="00944E4F" w:rsidRDefault="00891F96" w:rsidP="00E273B3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4E4F">
        <w:rPr>
          <w:rFonts w:ascii="Times New Roman" w:hAnsi="Times New Roman"/>
          <w:sz w:val="24"/>
          <w:szCs w:val="24"/>
        </w:rPr>
        <w:t xml:space="preserve">Do you have a Bachelor of Science degree in biology, chemistry, </w:t>
      </w:r>
      <w:r>
        <w:rPr>
          <w:rFonts w:ascii="Times New Roman" w:hAnsi="Times New Roman"/>
          <w:sz w:val="24"/>
          <w:szCs w:val="24"/>
        </w:rPr>
        <w:t>Forensic Science</w:t>
      </w:r>
      <w:r w:rsidRPr="00944E4F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 xml:space="preserve">closely </w:t>
      </w:r>
      <w:r w:rsidRPr="00944E4F">
        <w:rPr>
          <w:rFonts w:ascii="Times New Roman" w:hAnsi="Times New Roman"/>
          <w:sz w:val="24"/>
          <w:szCs w:val="24"/>
        </w:rPr>
        <w:t>related field?</w:t>
      </w:r>
    </w:p>
    <w:p w:rsidR="00891F96" w:rsidRPr="00944E4F" w:rsidRDefault="00891F96" w:rsidP="00E273B3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686E">
        <w:rPr>
          <w:rFonts w:ascii="Times New Roman" w:hAnsi="Times New Roman"/>
          <w:sz w:val="24"/>
          <w:szCs w:val="24"/>
        </w:rPr>
        <w:t xml:space="preserve">Do you have a Master of Science </w:t>
      </w:r>
      <w:r w:rsidRPr="00944E4F">
        <w:rPr>
          <w:rFonts w:ascii="Times New Roman" w:hAnsi="Times New Roman"/>
          <w:sz w:val="24"/>
          <w:szCs w:val="24"/>
        </w:rPr>
        <w:t xml:space="preserve">degree in biology, chemistry, </w:t>
      </w:r>
      <w:r>
        <w:rPr>
          <w:rFonts w:ascii="Times New Roman" w:hAnsi="Times New Roman"/>
          <w:sz w:val="24"/>
          <w:szCs w:val="24"/>
        </w:rPr>
        <w:t>Forensic Science</w:t>
      </w:r>
      <w:r w:rsidRPr="00944E4F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 xml:space="preserve">closely </w:t>
      </w:r>
      <w:r w:rsidRPr="00944E4F">
        <w:rPr>
          <w:rFonts w:ascii="Times New Roman" w:hAnsi="Times New Roman"/>
          <w:sz w:val="24"/>
          <w:szCs w:val="24"/>
        </w:rPr>
        <w:t>related field?</w:t>
      </w:r>
    </w:p>
    <w:p w:rsidR="00891F96" w:rsidRPr="0064686E" w:rsidRDefault="00891F96" w:rsidP="00E273B3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686E">
        <w:rPr>
          <w:rFonts w:ascii="Times New Roman" w:hAnsi="Times New Roman"/>
          <w:sz w:val="24"/>
          <w:szCs w:val="24"/>
        </w:rPr>
        <w:t>Have you worked in a Forensic laboratory?</w:t>
      </w:r>
    </w:p>
    <w:p w:rsidR="00891F96" w:rsidRDefault="00891F96" w:rsidP="00E273B3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944E4F">
        <w:rPr>
          <w:rFonts w:ascii="Times New Roman" w:hAnsi="Times New Roman"/>
          <w:sz w:val="24"/>
          <w:szCs w:val="24"/>
        </w:rPr>
        <w:t xml:space="preserve">Do you have </w:t>
      </w:r>
      <w:r w:rsidR="00A80E4A">
        <w:rPr>
          <w:rFonts w:ascii="Times New Roman" w:hAnsi="Times New Roman"/>
          <w:sz w:val="24"/>
          <w:szCs w:val="24"/>
        </w:rPr>
        <w:t>three (6</w:t>
      </w:r>
      <w:r>
        <w:rPr>
          <w:rFonts w:ascii="Times New Roman" w:hAnsi="Times New Roman"/>
          <w:sz w:val="24"/>
          <w:szCs w:val="24"/>
        </w:rPr>
        <w:t>)</w:t>
      </w:r>
      <w:r w:rsidRPr="00944E4F">
        <w:rPr>
          <w:rFonts w:ascii="Times New Roman" w:hAnsi="Times New Roman"/>
          <w:sz w:val="24"/>
          <w:szCs w:val="24"/>
        </w:rPr>
        <w:t xml:space="preserve"> years of experience </w:t>
      </w:r>
      <w:r>
        <w:rPr>
          <w:rFonts w:ascii="Times New Roman" w:hAnsi="Times New Roman"/>
          <w:sz w:val="24"/>
          <w:szCs w:val="24"/>
        </w:rPr>
        <w:t xml:space="preserve">as a </w:t>
      </w:r>
      <w:proofErr w:type="spellStart"/>
      <w:r>
        <w:rPr>
          <w:rFonts w:ascii="Times New Roman" w:hAnsi="Times New Roman"/>
          <w:sz w:val="24"/>
          <w:szCs w:val="24"/>
        </w:rPr>
        <w:t>firemark</w:t>
      </w:r>
      <w:proofErr w:type="spellEnd"/>
      <w:r>
        <w:rPr>
          <w:rFonts w:ascii="Times New Roman" w:hAnsi="Times New Roman"/>
          <w:sz w:val="24"/>
          <w:szCs w:val="24"/>
        </w:rPr>
        <w:t>/toolmark examiner in a forensic laboratory</w:t>
      </w:r>
      <w:r w:rsidRPr="00944E4F">
        <w:rPr>
          <w:rFonts w:ascii="Times New Roman" w:hAnsi="Times New Roman"/>
          <w:sz w:val="24"/>
          <w:szCs w:val="24"/>
        </w:rPr>
        <w:t>?</w:t>
      </w:r>
    </w:p>
    <w:p w:rsidR="00891F96" w:rsidRDefault="00891F96" w:rsidP="00E273B3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testified as an expert in the court of law?</w:t>
      </w:r>
    </w:p>
    <w:p w:rsidR="00891F96" w:rsidRDefault="00891F96" w:rsidP="00A33A1B">
      <w:pPr>
        <w:jc w:val="center"/>
      </w:pPr>
    </w:p>
    <w:sectPr w:rsidR="00891F96" w:rsidSect="00BE3EF7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A6B"/>
    <w:multiLevelType w:val="hybridMultilevel"/>
    <w:tmpl w:val="C204A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25967"/>
    <w:multiLevelType w:val="multilevel"/>
    <w:tmpl w:val="1CB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97459"/>
    <w:multiLevelType w:val="hybridMultilevel"/>
    <w:tmpl w:val="E1C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146E"/>
    <w:multiLevelType w:val="hybridMultilevel"/>
    <w:tmpl w:val="80D4B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290AD1"/>
    <w:multiLevelType w:val="hybridMultilevel"/>
    <w:tmpl w:val="63D2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1FA3"/>
    <w:rsid w:val="00016620"/>
    <w:rsid w:val="000E210A"/>
    <w:rsid w:val="00253E01"/>
    <w:rsid w:val="002C0269"/>
    <w:rsid w:val="002C0508"/>
    <w:rsid w:val="002C240C"/>
    <w:rsid w:val="002F3687"/>
    <w:rsid w:val="00346039"/>
    <w:rsid w:val="003C4DC3"/>
    <w:rsid w:val="004214B2"/>
    <w:rsid w:val="004243B9"/>
    <w:rsid w:val="0049694A"/>
    <w:rsid w:val="004B7DD6"/>
    <w:rsid w:val="00510B5F"/>
    <w:rsid w:val="00557647"/>
    <w:rsid w:val="00632515"/>
    <w:rsid w:val="006B52B5"/>
    <w:rsid w:val="0074553F"/>
    <w:rsid w:val="007D1C39"/>
    <w:rsid w:val="00852A7D"/>
    <w:rsid w:val="00891F96"/>
    <w:rsid w:val="009F1540"/>
    <w:rsid w:val="00A33A1B"/>
    <w:rsid w:val="00A65C8C"/>
    <w:rsid w:val="00A80E4A"/>
    <w:rsid w:val="00AA1F44"/>
    <w:rsid w:val="00AE1C8C"/>
    <w:rsid w:val="00B2690F"/>
    <w:rsid w:val="00B51FA3"/>
    <w:rsid w:val="00BA04DA"/>
    <w:rsid w:val="00BD45F7"/>
    <w:rsid w:val="00BE3EF7"/>
    <w:rsid w:val="00C05DFE"/>
    <w:rsid w:val="00DE3AC3"/>
    <w:rsid w:val="00E241D5"/>
    <w:rsid w:val="00E273B3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Tahoma" w:hAnsi="Tahoma"/>
      <w:b/>
      <w:sz w:val="28"/>
    </w:rPr>
  </w:style>
  <w:style w:type="paragraph" w:styleId="BodyText2">
    <w:name w:val="Body Text 2"/>
    <w:basedOn w:val="Normal"/>
    <w:pPr>
      <w:widowControl w:val="0"/>
      <w:jc w:val="both"/>
    </w:pPr>
    <w:rPr>
      <w:rFonts w:ascii="Arial Narrow" w:hAnsi="Arial Narrow"/>
      <w:i/>
      <w:sz w:val="20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styleId="Hyperlink">
    <w:name w:val="Hyperlink"/>
    <w:rsid w:val="002F3687"/>
    <w:rPr>
      <w:color w:val="0000FF"/>
      <w:u w:val="single"/>
    </w:rPr>
  </w:style>
  <w:style w:type="character" w:styleId="FollowedHyperlink">
    <w:name w:val="FollowedHyperlink"/>
    <w:rsid w:val="002F36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3EF7"/>
    <w:pPr>
      <w:ind w:left="720"/>
      <w:contextualSpacing/>
    </w:pPr>
    <w:rPr>
      <w:rFonts w:ascii="CG Times (W1)" w:hAnsi="CG Times (W1)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538C-846F-46CB-990D-014107D0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COUNTY COMMISSIONERS ANNOUNCES THE FOLLOWING CAREER OPPORTUNITY</vt:lpstr>
    </vt:vector>
  </TitlesOfParts>
  <Company>Cuyahoga County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COUNTY COMMISSIONERS ANNOUNCES THE FOLLOWING CAREER OPPORTUNITY</dc:title>
  <dc:creator>Cuyahoga County</dc:creator>
  <cp:lastModifiedBy>qqs20942</cp:lastModifiedBy>
  <cp:revision>2</cp:revision>
  <cp:lastPrinted>2001-09-21T16:55:00Z</cp:lastPrinted>
  <dcterms:created xsi:type="dcterms:W3CDTF">2015-03-04T20:55:00Z</dcterms:created>
  <dcterms:modified xsi:type="dcterms:W3CDTF">2015-03-04T20:55:00Z</dcterms:modified>
</cp:coreProperties>
</file>