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Pr="00E33503" w:rsidRDefault="005F4724" w:rsidP="00E33503">
      <w:bookmarkStart w:id="0" w:name="_GoBack"/>
      <w:r>
        <w:rPr>
          <w:noProof/>
        </w:rPr>
        <w:pict>
          <v:shapetype id="_x0000_t202" coordsize="21600,21600" o:spt="202" path="m,l,21600r21600,l21600,xe">
            <v:stroke joinstyle="miter"/>
            <v:path gradientshapeok="t" o:connecttype="rect"/>
          </v:shapetype>
          <v:shape id="Text Box 2" o:spid="_x0000_s1109" type="#_x0000_t202" style="position:absolute;margin-left:210.9pt;margin-top:512.2pt;width:299pt;height:191.1pt;z-index: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9C1C40" w:rsidRPr="005F4724" w:rsidRDefault="009C1C40" w:rsidP="009C1C40">
                  <w:pPr>
                    <w:pStyle w:val="Default"/>
                    <w:rPr>
                      <w:rFonts w:ascii="Tahoma" w:hAnsi="Tahoma" w:cs="Tahoma"/>
                      <w:sz w:val="18"/>
                      <w:szCs w:val="18"/>
                    </w:rPr>
                  </w:pPr>
                  <w:r w:rsidRPr="005F4724">
                    <w:rPr>
                      <w:rFonts w:ascii="Tahoma" w:hAnsi="Tahoma" w:cs="Tahoma"/>
                      <w:sz w:val="18"/>
                      <w:szCs w:val="18"/>
                    </w:rPr>
                    <w:t xml:space="preserve">Be sure to not miss this opportunity! Many registrants will be seeking information about products and services necessary to ensure the on-going quality of their laboratories. They look to you for ideas, answers and resources. Exhibiting at the ASCLD symposium will provide you with the access to the forensic laboratory decision makers and appropriations managers. These are the people that approve purchase requests within the laboratory. Areas of interest include: </w:t>
                  </w:r>
                </w:p>
                <w:p w:rsidR="009C1C40" w:rsidRPr="005F4724" w:rsidRDefault="009C1C40" w:rsidP="009C1C40">
                  <w:pPr>
                    <w:rPr>
                      <w:rFonts w:ascii="Tahoma" w:hAnsi="Tahoma" w:cs="Tahoma"/>
                      <w:sz w:val="18"/>
                      <w:szCs w:val="18"/>
                    </w:rPr>
                  </w:pPr>
                  <w:r w:rsidRPr="005F4724">
                    <w:rPr>
                      <w:rFonts w:ascii="Tahoma" w:hAnsi="Tahoma" w:cs="Tahoma"/>
                      <w:sz w:val="18"/>
                      <w:szCs w:val="18"/>
                    </w:rPr>
                    <w:t>Trace evidence, Computer Applications, Laboratory Management Systems (LIMS), Toxicology, Microscopy, Lab Design, Document Examination, Crime Scene Investigation, Accreditation Programs, Computer Forensics, DNA Analysis, Drug Testing, Toxicology, Firearms, Tool</w:t>
                  </w:r>
                  <w:r w:rsidRPr="005F4724">
                    <w:rPr>
                      <w:rFonts w:ascii="Tahoma" w:hAnsi="Tahoma" w:cs="Tahoma"/>
                      <w:sz w:val="18"/>
                      <w:szCs w:val="18"/>
                    </w:rPr>
                    <w:t xml:space="preserve"> M</w:t>
                  </w:r>
                  <w:r w:rsidRPr="005F4724">
                    <w:rPr>
                      <w:rFonts w:ascii="Tahoma" w:hAnsi="Tahoma" w:cs="Tahoma"/>
                      <w:sz w:val="18"/>
                      <w:szCs w:val="18"/>
                    </w:rPr>
                    <w:t>arks, Laboratory Safety, Fire Debris Analysis, Latent Fingerprints, Evidence Storage, Outsourcing Vendor Services, Data Storage, Management Resources, Imaging Technology, Calibration Services, Quality Assurance, and Books and Literature.</w:t>
                  </w:r>
                </w:p>
              </w:txbxContent>
            </v:textbox>
          </v:shape>
        </w:pict>
      </w:r>
      <w:r w:rsidR="00AD0F12">
        <w:rPr>
          <w:noProof/>
        </w:rPr>
        <w:pict>
          <v:shape id="_x0000_s1100" type="#_x0000_t202" style="position:absolute;margin-left:254.8pt;margin-top:433.65pt;width:305.6pt;height:123.9pt;z-index:5;mso-position-horizontal-relative:page;mso-position-vertical-relative:page" stroked="f">
            <v:textbox style="mso-next-textbox:#_x0000_s1100">
              <w:txbxContent>
                <w:p w:rsidR="00B739F9" w:rsidRPr="005D38EA" w:rsidRDefault="009C1C40" w:rsidP="00E01F04">
                  <w:pPr>
                    <w:pStyle w:val="bodytext1"/>
                  </w:pPr>
                  <w:r>
                    <w:t>Please consider joining us as a vendor for the 41</w:t>
                  </w:r>
                  <w:r w:rsidRPr="009C1C40">
                    <w:rPr>
                      <w:vertAlign w:val="superscript"/>
                    </w:rPr>
                    <w:t>st</w:t>
                  </w:r>
                  <w:r>
                    <w:t xml:space="preserve"> Annual meeting of the American Society of Crime Lab Directors.  We will be hosting the meeting at the Double Tree Resort located in Paradise Valley – Scottsdale, AZ.  </w:t>
                  </w:r>
                </w:p>
                <w:p w:rsidR="00B739F9" w:rsidRPr="005D38EA" w:rsidRDefault="00B739F9" w:rsidP="00E01F04">
                  <w:pPr>
                    <w:pStyle w:val="bodytext1"/>
                    <w:rPr>
                      <w:szCs w:val="72"/>
                    </w:rPr>
                  </w:pPr>
                </w:p>
              </w:txbxContent>
            </v:textbox>
            <w10:wrap anchorx="page" anchory="page"/>
          </v:shape>
        </w:pict>
      </w:r>
      <w:r w:rsidR="009C1C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107" type="#_x0000_t75" alt="DoubleTree Resort by Hilton Hotel Paradise Valley, AZ - Hotel Exterior" style="position:absolute;margin-left:210.9pt;margin-top:156.65pt;width:291pt;height:129.45pt;z-index:7;visibility:visible;mso-wrap-style:square;mso-position-horizontal-relative:margin;mso-position-vertical-relative:margin">
            <v:imagedata r:id="rId5" o:title="DoubleTree Resort by Hilton Hotel Paradise Valley, AZ - Hotel Exterior"/>
            <w10:wrap type="square" anchorx="margin" anchory="margin"/>
          </v:shape>
        </w:pict>
      </w:r>
      <w:r w:rsidR="009C1C40">
        <w:rPr>
          <w:noProof/>
        </w:rPr>
        <w:pict>
          <v:shape id="_x0000_s1108" type="#_x0000_t75" style="position:absolute;margin-left:210.9pt;margin-top:110.65pt;width:291pt;height:46pt;z-index:8;mso-position-horizontal-relative:margin;mso-position-vertical-relative:margin">
            <v:imagedata r:id="rId6" o:title=""/>
            <w10:wrap type="square" anchorx="margin" anchory="margin"/>
          </v:shape>
        </w:pict>
      </w:r>
      <w:r w:rsidR="00C552F9">
        <w:rPr>
          <w:noProof/>
        </w:rPr>
        <w:pict>
          <v:shape id="_x0000_s1098" type="#_x0000_t202" style="position:absolute;margin-left:84pt;margin-top:372pt;width:513pt;height:42.2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8;mso-column-margin:5.7pt" inset="2.85pt,0,2.85pt,0">
              <w:txbxContent>
                <w:p w:rsidR="00B739F9" w:rsidRPr="005D38EA" w:rsidRDefault="00C552F9" w:rsidP="00B739F9">
                  <w:pPr>
                    <w:pStyle w:val="tagline"/>
                  </w:pPr>
                  <w:r>
                    <w:t>Exhibit in Scottsdale, AZ (May 4-8, 2014)</w:t>
                  </w:r>
                </w:p>
              </w:txbxContent>
            </v:textbox>
            <w10:wrap anchorx="page" anchory="page"/>
          </v:shape>
        </w:pict>
      </w:r>
      <w:r w:rsidR="007E263A">
        <w:rPr>
          <w:noProof/>
        </w:rPr>
        <w:pict>
          <v:shape id="_x0000_s1106" type="#_x0000_t202" style="position:absolute;margin-left:67.3pt;margin-top:684.45pt;width:124.8pt;height:68.9pt;z-index:6;mso-position-horizontal-relative:page;mso-position-vertical-relative:page" fillcolor="#92cddc" strokecolor="#4bacc6" strokeweight="1pt">
            <v:fill color2="#4bacc6" focus="50%" type="gradient"/>
            <v:shadow on="t" type="perspective" color="#205867" offset="1pt" offset2="-3pt"/>
            <v:textbox style="mso-next-textbox:#_x0000_s1106">
              <w:txbxContent>
                <w:p w:rsidR="007E263A" w:rsidRDefault="009C1C40" w:rsidP="007E263A">
                  <w:pPr>
                    <w:pStyle w:val="address"/>
                  </w:pPr>
                  <w:r>
                    <w:t xml:space="preserve">For more information, please contact Jay Henry at </w:t>
                  </w:r>
                  <w:hyperlink r:id="rId7" w:history="1">
                    <w:r w:rsidRPr="00C500C8">
                      <w:rPr>
                        <w:rStyle w:val="Hyperlink"/>
                      </w:rPr>
                      <w:t>Jhenry@utah.gov</w:t>
                    </w:r>
                  </w:hyperlink>
                  <w:r>
                    <w:t xml:space="preserve"> </w:t>
                  </w:r>
                </w:p>
              </w:txbxContent>
            </v:textbox>
            <w10:wrap anchorx="page" anchory="page"/>
          </v:shape>
        </w:pict>
      </w:r>
      <w:r w:rsidR="00E01F04">
        <w:rPr>
          <w:noProof/>
        </w:rPr>
        <w:pict>
          <v:shape id="_x0000_s1096" type="#_x0000_t202" style="position:absolute;margin-left:111pt;margin-top:80.3pt;width:464.75pt;height:1in;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96;mso-column-margin:5.7pt;mso-fit-shape-to-text:t" inset="2.85pt,2.85pt,2.85pt,2.85pt">
              <w:txbxContent>
                <w:p w:rsidR="00B739F9" w:rsidRPr="005D38EA" w:rsidRDefault="00C552F9" w:rsidP="00B739F9">
                  <w:pPr>
                    <w:pStyle w:val="Heading1"/>
                  </w:pPr>
                  <w:r>
                    <w:t>ASCLD 2014</w:t>
                  </w:r>
                </w:p>
              </w:txbxContent>
            </v:textbox>
            <w10:wrap anchorx="page" anchory="page"/>
          </v:shape>
        </w:pict>
      </w:r>
      <w:r w:rsidR="00B739F9">
        <w:rPr>
          <w:noProof/>
        </w:rPr>
        <w:pict>
          <v:roundrect id="_x0000_s1095" style="position:absolute;margin-left:84pt;margin-top:75pt;width:513pt;height:63pt;z-index:2;visibility:visible;mso-wrap-edited:f;mso-wrap-distance-left:2.88pt;mso-wrap-distance-top:2.88pt;mso-wrap-distance-right:2.88pt;mso-wrap-distance-bottom:2.88pt;mso-position-horizontal-relative:page;mso-position-vertical-relative:page" arcsize=".5" fillcolor="navy" stroked="f" strokeweight="0" insetpen="t" o:cliptowrap="t">
            <v:shadow color="#ccc"/>
            <o:lock v:ext="edit" shapetype="t"/>
            <v:textbox inset="2.88pt,2.88pt,2.88pt,2.88pt"/>
            <w10:wrap anchorx="page" anchory="page"/>
          </v:roundrect>
        </w:pict>
      </w:r>
      <w:r w:rsidR="00B739F9">
        <w:rPr>
          <w:noProof/>
        </w:rPr>
        <w:pict>
          <v:group id="_x0000_s1092" style="position:absolute;margin-left:48pt;margin-top:50.5pt;width:351pt;height:708.5pt;z-index:1;mso-position-horizontal-relative:page;mso-position-vertical-relative:page" coordorigin="194310,182880" coordsize="44577,89976">
            <v:rect id="_x0000_s1093" style="position:absolute;left:194310;top:182880;width:20383;height:89976;visibility:visible;mso-wrap-edited:f;mso-wrap-distance-left:2.88pt;mso-wrap-distance-top:2.88pt;mso-wrap-distance-right:2.88pt;mso-wrap-distance-bottom:2.88pt" fillcolor="#4f81bd" strokecolor="#f2f2f2" strokeweight="3pt" insetpen="t" o:cliptowrap="t">
              <v:shadow on="t" type="perspective" color="#243f60" opacity=".5" offset="1pt" offset2="-1pt"/>
              <o:lock v:ext="edit" shapetype="t"/>
              <v:textbox inset="2.88pt,2.88pt,2.88pt,2.88pt"/>
            </v:rect>
            <v:roundrect id="_x0000_s1094" style="position:absolute;left:196596;top:219527;width:42291;height:12883;visibility:visible;mso-wrap-edited:f;mso-wrap-distance-left:2.88pt;mso-wrap-distance-top:2.88pt;mso-wrap-distance-right:2.88pt;mso-wrap-distance-bottom:2.88pt" arcsize=".5" stroked="f" strokeweight="0" insetpen="t" o:cliptowrap="t">
              <v:shadow color="#ccc"/>
              <o:lock v:ext="edit" shapetype="t"/>
              <v:textbox inset="2.88pt,2.88pt,2.88pt,2.88pt"/>
            </v:roundrect>
            <w10:wrap anchorx="page" anchory="page"/>
          </v:group>
        </w:pict>
      </w:r>
      <w:bookmarkEnd w:id="0"/>
    </w:p>
    <w:sectPr w:rsidR="003E6F76" w:rsidRPr="00E33503"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848830"/>
    <w:lvl w:ilvl="0">
      <w:start w:val="1"/>
      <w:numFmt w:val="decimal"/>
      <w:lvlText w:val="%1."/>
      <w:lvlJc w:val="left"/>
      <w:pPr>
        <w:tabs>
          <w:tab w:val="num" w:pos="1800"/>
        </w:tabs>
        <w:ind w:left="1800" w:hanging="360"/>
      </w:pPr>
    </w:lvl>
  </w:abstractNum>
  <w:abstractNum w:abstractNumId="1">
    <w:nsid w:val="FFFFFF7D"/>
    <w:multiLevelType w:val="singleLevel"/>
    <w:tmpl w:val="888A9720"/>
    <w:lvl w:ilvl="0">
      <w:start w:val="1"/>
      <w:numFmt w:val="decimal"/>
      <w:lvlText w:val="%1."/>
      <w:lvlJc w:val="left"/>
      <w:pPr>
        <w:tabs>
          <w:tab w:val="num" w:pos="1440"/>
        </w:tabs>
        <w:ind w:left="1440" w:hanging="360"/>
      </w:pPr>
    </w:lvl>
  </w:abstractNum>
  <w:abstractNum w:abstractNumId="2">
    <w:nsid w:val="FFFFFF7E"/>
    <w:multiLevelType w:val="singleLevel"/>
    <w:tmpl w:val="1BF28FD0"/>
    <w:lvl w:ilvl="0">
      <w:start w:val="1"/>
      <w:numFmt w:val="decimal"/>
      <w:lvlText w:val="%1."/>
      <w:lvlJc w:val="left"/>
      <w:pPr>
        <w:tabs>
          <w:tab w:val="num" w:pos="1080"/>
        </w:tabs>
        <w:ind w:left="1080" w:hanging="360"/>
      </w:pPr>
    </w:lvl>
  </w:abstractNum>
  <w:abstractNum w:abstractNumId="3">
    <w:nsid w:val="FFFFFF7F"/>
    <w:multiLevelType w:val="singleLevel"/>
    <w:tmpl w:val="5142EB86"/>
    <w:lvl w:ilvl="0">
      <w:start w:val="1"/>
      <w:numFmt w:val="decimal"/>
      <w:lvlText w:val="%1."/>
      <w:lvlJc w:val="left"/>
      <w:pPr>
        <w:tabs>
          <w:tab w:val="num" w:pos="720"/>
        </w:tabs>
        <w:ind w:left="720" w:hanging="360"/>
      </w:pPr>
    </w:lvl>
  </w:abstractNum>
  <w:abstractNum w:abstractNumId="4">
    <w:nsid w:val="FFFFFF80"/>
    <w:multiLevelType w:val="singleLevel"/>
    <w:tmpl w:val="FC749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94662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0CFF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9A0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CEE074"/>
    <w:lvl w:ilvl="0">
      <w:start w:val="1"/>
      <w:numFmt w:val="decimal"/>
      <w:lvlText w:val="%1."/>
      <w:lvlJc w:val="left"/>
      <w:pPr>
        <w:tabs>
          <w:tab w:val="num" w:pos="360"/>
        </w:tabs>
        <w:ind w:left="360" w:hanging="360"/>
      </w:pPr>
    </w:lvl>
  </w:abstractNum>
  <w:abstractNum w:abstractNumId="9">
    <w:nsid w:val="FFFFFF89"/>
    <w:multiLevelType w:val="singleLevel"/>
    <w:tmpl w:val="83C0BD8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2F9"/>
    <w:rsid w:val="002F664B"/>
    <w:rsid w:val="003A0760"/>
    <w:rsid w:val="003A2458"/>
    <w:rsid w:val="003E6F76"/>
    <w:rsid w:val="004034F9"/>
    <w:rsid w:val="00414FB1"/>
    <w:rsid w:val="00444C24"/>
    <w:rsid w:val="004535BC"/>
    <w:rsid w:val="004B7708"/>
    <w:rsid w:val="004D5DF8"/>
    <w:rsid w:val="00503BA9"/>
    <w:rsid w:val="00506068"/>
    <w:rsid w:val="005063B3"/>
    <w:rsid w:val="005F4724"/>
    <w:rsid w:val="00646FF7"/>
    <w:rsid w:val="00673118"/>
    <w:rsid w:val="00684E65"/>
    <w:rsid w:val="006D52D2"/>
    <w:rsid w:val="007250C3"/>
    <w:rsid w:val="007319C4"/>
    <w:rsid w:val="007E263A"/>
    <w:rsid w:val="009132F2"/>
    <w:rsid w:val="00915265"/>
    <w:rsid w:val="009C1C40"/>
    <w:rsid w:val="00A42D58"/>
    <w:rsid w:val="00AC5B69"/>
    <w:rsid w:val="00AD0F12"/>
    <w:rsid w:val="00AE6316"/>
    <w:rsid w:val="00B25577"/>
    <w:rsid w:val="00B739F9"/>
    <w:rsid w:val="00C067DB"/>
    <w:rsid w:val="00C552F9"/>
    <w:rsid w:val="00D02624"/>
    <w:rsid w:val="00D32DE1"/>
    <w:rsid w:val="00DA4E14"/>
    <w:rsid w:val="00E01F04"/>
    <w:rsid w:val="00E23952"/>
    <w:rsid w:val="00E33503"/>
    <w:rsid w:val="00EA7C12"/>
    <w:rsid w:val="00ED5717"/>
    <w:rsid w:val="00F31F44"/>
    <w:rsid w:val="00F632DF"/>
    <w:rsid w:val="00FE6EEB"/>
    <w:rsid w:val="00F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fill="f" fillcolor="white" stroke="f">
      <v:fill color="white" on="f"/>
      <v:stroke on="f"/>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B1"/>
    <w:pPr>
      <w:spacing w:after="180" w:line="271" w:lineRule="auto"/>
    </w:pPr>
    <w:rPr>
      <w:color w:val="000000"/>
      <w:kern w:val="28"/>
    </w:rPr>
  </w:style>
  <w:style w:type="paragraph" w:styleId="Heading1">
    <w:name w:val="heading 1"/>
    <w:next w:val="Normal"/>
    <w:qFormat/>
    <w:rsid w:val="00E01F04"/>
    <w:pPr>
      <w:spacing w:after="160"/>
      <w:jc w:val="center"/>
      <w:outlineLvl w:val="0"/>
    </w:pPr>
    <w:rPr>
      <w:rFonts w:ascii="Lucida Sans Unicode" w:hAnsi="Lucida Sans Unicode"/>
      <w:b/>
      <w:color w:val="FFFFFF"/>
      <w:spacing w:val="20"/>
      <w:kern w:val="28"/>
      <w:sz w:val="72"/>
      <w:szCs w:val="72"/>
      <w:lang w:val="en"/>
    </w:rPr>
  </w:style>
  <w:style w:type="paragraph" w:styleId="Heading2">
    <w:name w:val="heading 2"/>
    <w:next w:val="Normal"/>
    <w:qFormat/>
    <w:rsid w:val="00FF30C5"/>
    <w:pPr>
      <w:jc w:val="center"/>
      <w:outlineLvl w:val="1"/>
    </w:pPr>
    <w:rPr>
      <w:rFonts w:ascii="Lucida Sans Unicode" w:hAnsi="Lucida Sans Unicode"/>
      <w:b/>
      <w:bCs/>
      <w:kern w:val="28"/>
      <w:sz w:val="22"/>
      <w:szCs w:val="36"/>
      <w:lang w:val="en"/>
    </w:rPr>
  </w:style>
  <w:style w:type="paragraph" w:styleId="Heading3">
    <w:name w:val="heading 3"/>
    <w:next w:val="Normal"/>
    <w:qFormat/>
    <w:rsid w:val="00FF30C5"/>
    <w:pPr>
      <w:outlineLvl w:val="2"/>
    </w:pPr>
    <w:rPr>
      <w:rFonts w:ascii="Tahoma" w:hAnsi="Tahoma"/>
      <w:bCs/>
      <w:spacing w:val="10"/>
      <w:kern w:val="28"/>
      <w:szCs w:val="24"/>
      <w:lang w:val="e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unhideWhenUsed/>
    <w:rsid w:val="009C1C40"/>
    <w:rPr>
      <w:color w:val="0000FF"/>
      <w:u w:val="single"/>
    </w:rPr>
  </w:style>
  <w:style w:type="paragraph" w:customStyle="1" w:styleId="bodytext1">
    <w:name w:val="bodytext1"/>
    <w:next w:val="Normal"/>
    <w:rsid w:val="00F632DF"/>
    <w:rPr>
      <w:rFonts w:ascii="Tahoma" w:hAnsi="Tahoma"/>
      <w:spacing w:val="10"/>
      <w:kern w:val="28"/>
      <w:sz w:val="28"/>
      <w:szCs w:val="24"/>
    </w:rPr>
  </w:style>
  <w:style w:type="paragraph" w:customStyle="1" w:styleId="tagline">
    <w:name w:val="tagline"/>
    <w:next w:val="Normal"/>
    <w:rsid w:val="00F632DF"/>
    <w:rPr>
      <w:rFonts w:ascii="Lucida Sans Unicode" w:hAnsi="Lucida Sans Unicode" w:cs="Arial"/>
      <w:bCs/>
      <w:i/>
      <w:spacing w:val="10"/>
      <w:kern w:val="28"/>
      <w:sz w:val="48"/>
      <w:szCs w:val="28"/>
      <w:lang w:val="en"/>
    </w:rPr>
  </w:style>
  <w:style w:type="paragraph" w:customStyle="1" w:styleId="address">
    <w:name w:val="address"/>
    <w:basedOn w:val="Normal"/>
    <w:rsid w:val="007E263A"/>
    <w:pPr>
      <w:spacing w:after="0"/>
      <w:jc w:val="center"/>
    </w:pPr>
    <w:rPr>
      <w:rFonts w:ascii="Tahoma" w:hAnsi="Tahoma" w:cs="Arial"/>
      <w:color w:val="auto"/>
      <w:sz w:val="18"/>
      <w:szCs w:val="16"/>
      <w:lang w:val="en"/>
    </w:rPr>
  </w:style>
  <w:style w:type="paragraph" w:styleId="BalloonText">
    <w:name w:val="Balloon Text"/>
    <w:basedOn w:val="Normal"/>
    <w:link w:val="BalloonTextChar"/>
    <w:uiPriority w:val="99"/>
    <w:semiHidden/>
    <w:unhideWhenUsed/>
    <w:rsid w:val="009C1C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1C40"/>
    <w:rPr>
      <w:rFonts w:ascii="Tahoma" w:hAnsi="Tahoma" w:cs="Tahoma"/>
      <w:color w:val="000000"/>
      <w:kern w:val="28"/>
      <w:sz w:val="16"/>
      <w:szCs w:val="16"/>
    </w:rPr>
  </w:style>
  <w:style w:type="paragraph" w:customStyle="1" w:styleId="Default">
    <w:name w:val="Default"/>
    <w:rsid w:val="009C1C4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enry@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ENRY.UTAH\Application%20Data\Microsoft\Templates\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Template>
  <TotalTime>27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Henry</dc:creator>
  <cp:keywords/>
  <dc:description/>
  <cp:lastModifiedBy>Jay Henry</cp:lastModifiedBy>
  <cp:revision>4</cp:revision>
  <cp:lastPrinted>2013-02-14T20:42:00Z</cp:lastPrinted>
  <dcterms:created xsi:type="dcterms:W3CDTF">2013-02-14T20:15:00Z</dcterms:created>
  <dcterms:modified xsi:type="dcterms:W3CDTF">2013-02-14T20:44:00Z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TC060874361033</vt:lpwstr>
  </property>
</Properties>
</file>